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575" w:rsidRDefault="00D86575" w:rsidP="008501D2">
      <w:pPr>
        <w:spacing w:after="0" w:line="240" w:lineRule="auto"/>
        <w:jc w:val="center"/>
        <w:rPr>
          <w:b/>
          <w:bCs/>
          <w:color w:val="333399"/>
          <w:sz w:val="40"/>
          <w:szCs w:val="40"/>
        </w:rPr>
      </w:pPr>
      <w:bookmarkStart w:id="0" w:name="_GoBack"/>
      <w:bookmarkEnd w:id="0"/>
    </w:p>
    <w:p w:rsidR="00D86575" w:rsidRDefault="00D86575" w:rsidP="008501D2">
      <w:pPr>
        <w:spacing w:after="0" w:line="240" w:lineRule="auto"/>
        <w:jc w:val="center"/>
        <w:rPr>
          <w:b/>
          <w:bCs/>
          <w:color w:val="333399"/>
          <w:sz w:val="40"/>
          <w:szCs w:val="40"/>
        </w:rPr>
      </w:pPr>
    </w:p>
    <w:p w:rsidR="00D86575" w:rsidRDefault="00D86575" w:rsidP="008501D2">
      <w:pPr>
        <w:spacing w:after="0" w:line="240" w:lineRule="auto"/>
        <w:jc w:val="center"/>
        <w:rPr>
          <w:b/>
          <w:bCs/>
          <w:color w:val="333399"/>
          <w:sz w:val="40"/>
          <w:szCs w:val="40"/>
        </w:rPr>
      </w:pPr>
    </w:p>
    <w:p w:rsidR="00D86575" w:rsidRDefault="00D86575" w:rsidP="008501D2">
      <w:pPr>
        <w:spacing w:after="0" w:line="240" w:lineRule="auto"/>
        <w:jc w:val="center"/>
        <w:rPr>
          <w:b/>
          <w:bCs/>
          <w:color w:val="333399"/>
          <w:sz w:val="40"/>
          <w:szCs w:val="40"/>
        </w:rPr>
      </w:pPr>
    </w:p>
    <w:p w:rsidR="00D86575" w:rsidRDefault="00D86575" w:rsidP="008501D2">
      <w:pPr>
        <w:spacing w:after="0" w:line="240" w:lineRule="auto"/>
        <w:jc w:val="center"/>
        <w:rPr>
          <w:b/>
          <w:bCs/>
          <w:color w:val="333399"/>
          <w:sz w:val="40"/>
          <w:szCs w:val="40"/>
        </w:rPr>
      </w:pPr>
    </w:p>
    <w:p w:rsidR="00D86575" w:rsidRDefault="00D86575" w:rsidP="008501D2">
      <w:pPr>
        <w:spacing w:after="0" w:line="240" w:lineRule="auto"/>
        <w:jc w:val="center"/>
        <w:rPr>
          <w:b/>
          <w:bCs/>
          <w:color w:val="333399"/>
          <w:sz w:val="40"/>
          <w:szCs w:val="40"/>
        </w:rPr>
      </w:pPr>
    </w:p>
    <w:p w:rsidR="00D86575" w:rsidRDefault="00D86575" w:rsidP="008501D2">
      <w:pPr>
        <w:spacing w:after="0" w:line="240" w:lineRule="auto"/>
        <w:jc w:val="center"/>
        <w:rPr>
          <w:b/>
          <w:bCs/>
          <w:color w:val="333399"/>
          <w:sz w:val="40"/>
          <w:szCs w:val="40"/>
        </w:rPr>
      </w:pPr>
    </w:p>
    <w:p w:rsidR="007C3059" w:rsidRPr="00D86575" w:rsidRDefault="007C3059" w:rsidP="008501D2">
      <w:pPr>
        <w:spacing w:after="0" w:line="240" w:lineRule="auto"/>
        <w:jc w:val="center"/>
        <w:rPr>
          <w:b/>
          <w:bCs/>
          <w:color w:val="333399"/>
          <w:sz w:val="40"/>
          <w:szCs w:val="40"/>
        </w:rPr>
      </w:pPr>
      <w:r w:rsidRPr="00D86575">
        <w:rPr>
          <w:b/>
          <w:bCs/>
          <w:color w:val="333399"/>
          <w:sz w:val="40"/>
          <w:szCs w:val="40"/>
        </w:rPr>
        <w:t>Journée Mondiale de la Statistique 2015</w:t>
      </w:r>
    </w:p>
    <w:p w:rsidR="007C3059" w:rsidRPr="00D86575" w:rsidRDefault="007C3059" w:rsidP="008501D2">
      <w:pPr>
        <w:spacing w:after="0" w:line="240" w:lineRule="auto"/>
        <w:jc w:val="center"/>
        <w:rPr>
          <w:b/>
          <w:bCs/>
          <w:color w:val="333399"/>
          <w:sz w:val="40"/>
          <w:szCs w:val="40"/>
        </w:rPr>
      </w:pPr>
    </w:p>
    <w:p w:rsidR="007C3059" w:rsidRPr="00D86575" w:rsidRDefault="007C3059" w:rsidP="00A6602E">
      <w:pPr>
        <w:spacing w:after="0" w:line="240" w:lineRule="auto"/>
        <w:jc w:val="center"/>
        <w:rPr>
          <w:b/>
          <w:bCs/>
          <w:color w:val="333399"/>
          <w:sz w:val="40"/>
          <w:szCs w:val="40"/>
        </w:rPr>
      </w:pPr>
      <w:r w:rsidRPr="00D86575">
        <w:rPr>
          <w:b/>
          <w:bCs/>
          <w:color w:val="333399"/>
          <w:sz w:val="40"/>
          <w:szCs w:val="40"/>
        </w:rPr>
        <w:t>« </w:t>
      </w:r>
      <w:r w:rsidR="00D86575">
        <w:rPr>
          <w:b/>
          <w:bCs/>
          <w:color w:val="333399"/>
          <w:sz w:val="40"/>
          <w:szCs w:val="40"/>
        </w:rPr>
        <w:t>D</w:t>
      </w:r>
      <w:r w:rsidRPr="00D86575">
        <w:rPr>
          <w:b/>
          <w:bCs/>
          <w:color w:val="333399"/>
          <w:sz w:val="40"/>
          <w:szCs w:val="40"/>
        </w:rPr>
        <w:t xml:space="preserve">e </w:t>
      </w:r>
      <w:r w:rsidR="00A6602E" w:rsidRPr="00D86575">
        <w:rPr>
          <w:b/>
          <w:bCs/>
          <w:color w:val="333399"/>
          <w:sz w:val="40"/>
          <w:szCs w:val="40"/>
        </w:rPr>
        <w:t>meilleures</w:t>
      </w:r>
      <w:r w:rsidR="00A6602E">
        <w:rPr>
          <w:b/>
          <w:bCs/>
          <w:color w:val="333399"/>
          <w:sz w:val="40"/>
          <w:szCs w:val="40"/>
        </w:rPr>
        <w:t xml:space="preserve"> statistiques</w:t>
      </w:r>
      <w:r w:rsidRPr="00D86575">
        <w:rPr>
          <w:b/>
          <w:bCs/>
          <w:color w:val="333399"/>
          <w:sz w:val="40"/>
          <w:szCs w:val="40"/>
        </w:rPr>
        <w:t xml:space="preserve"> pour une </w:t>
      </w:r>
      <w:r w:rsidR="00A6602E" w:rsidRPr="00D86575">
        <w:rPr>
          <w:b/>
          <w:bCs/>
          <w:color w:val="333399"/>
          <w:sz w:val="40"/>
          <w:szCs w:val="40"/>
        </w:rPr>
        <w:t>meilleure  vie</w:t>
      </w:r>
      <w:r w:rsidRPr="00D86575">
        <w:rPr>
          <w:b/>
          <w:bCs/>
          <w:color w:val="333399"/>
          <w:sz w:val="40"/>
          <w:szCs w:val="40"/>
        </w:rPr>
        <w:t>»</w:t>
      </w:r>
    </w:p>
    <w:p w:rsidR="007C3059" w:rsidRPr="00D86575" w:rsidRDefault="007C3059" w:rsidP="008501D2">
      <w:pPr>
        <w:spacing w:after="0" w:line="240" w:lineRule="auto"/>
        <w:jc w:val="center"/>
        <w:rPr>
          <w:b/>
          <w:bCs/>
          <w:color w:val="333399"/>
          <w:sz w:val="40"/>
          <w:szCs w:val="40"/>
        </w:rPr>
      </w:pPr>
    </w:p>
    <w:p w:rsidR="00D86575" w:rsidRDefault="00D86575" w:rsidP="008501D2">
      <w:pPr>
        <w:spacing w:after="0" w:line="240" w:lineRule="auto"/>
        <w:jc w:val="center"/>
        <w:rPr>
          <w:b/>
          <w:bCs/>
          <w:color w:val="333399"/>
          <w:sz w:val="40"/>
          <w:szCs w:val="40"/>
        </w:rPr>
      </w:pPr>
    </w:p>
    <w:p w:rsidR="00D86575" w:rsidRDefault="00D86575" w:rsidP="008501D2">
      <w:pPr>
        <w:spacing w:after="0" w:line="240" w:lineRule="auto"/>
        <w:jc w:val="center"/>
        <w:rPr>
          <w:b/>
          <w:bCs/>
          <w:color w:val="333399"/>
          <w:sz w:val="40"/>
          <w:szCs w:val="40"/>
        </w:rPr>
      </w:pPr>
    </w:p>
    <w:p w:rsidR="00D86575" w:rsidRDefault="007C3059" w:rsidP="008501D2">
      <w:pPr>
        <w:spacing w:after="0" w:line="240" w:lineRule="auto"/>
        <w:jc w:val="center"/>
        <w:rPr>
          <w:b/>
          <w:bCs/>
          <w:color w:val="333399"/>
          <w:sz w:val="40"/>
          <w:szCs w:val="40"/>
        </w:rPr>
      </w:pPr>
      <w:r w:rsidRPr="00D86575">
        <w:rPr>
          <w:b/>
          <w:bCs/>
          <w:color w:val="333399"/>
          <w:sz w:val="40"/>
          <w:szCs w:val="40"/>
        </w:rPr>
        <w:t xml:space="preserve">Allocution de Monsieur Ahmed </w:t>
      </w:r>
      <w:proofErr w:type="spellStart"/>
      <w:r w:rsidRPr="00D86575">
        <w:rPr>
          <w:b/>
          <w:bCs/>
          <w:color w:val="333399"/>
          <w:sz w:val="40"/>
          <w:szCs w:val="40"/>
        </w:rPr>
        <w:t>Lahlimi</w:t>
      </w:r>
      <w:proofErr w:type="spellEnd"/>
      <w:r w:rsidRPr="00D86575">
        <w:rPr>
          <w:b/>
          <w:bCs/>
          <w:color w:val="333399"/>
          <w:sz w:val="40"/>
          <w:szCs w:val="40"/>
        </w:rPr>
        <w:t xml:space="preserve"> Alami, </w:t>
      </w:r>
    </w:p>
    <w:p w:rsidR="007C3059" w:rsidRPr="00D86575" w:rsidRDefault="00D86575" w:rsidP="008501D2">
      <w:pPr>
        <w:spacing w:after="0" w:line="240" w:lineRule="auto"/>
        <w:jc w:val="center"/>
        <w:rPr>
          <w:b/>
          <w:bCs/>
          <w:color w:val="333399"/>
          <w:sz w:val="40"/>
          <w:szCs w:val="40"/>
        </w:rPr>
      </w:pPr>
      <w:proofErr w:type="spellStart"/>
      <w:r w:rsidRPr="00D86575">
        <w:rPr>
          <w:b/>
          <w:bCs/>
          <w:color w:val="333399"/>
          <w:sz w:val="40"/>
          <w:szCs w:val="40"/>
        </w:rPr>
        <w:t>Haut-Commissaire</w:t>
      </w:r>
      <w:proofErr w:type="spellEnd"/>
      <w:r w:rsidR="007C3059" w:rsidRPr="00D86575">
        <w:rPr>
          <w:b/>
          <w:bCs/>
          <w:color w:val="333399"/>
          <w:sz w:val="40"/>
          <w:szCs w:val="40"/>
        </w:rPr>
        <w:t xml:space="preserve"> au Plan</w:t>
      </w:r>
    </w:p>
    <w:p w:rsidR="007C3059" w:rsidRDefault="007C3059" w:rsidP="008501D2">
      <w:pPr>
        <w:spacing w:after="0" w:line="240" w:lineRule="auto"/>
        <w:jc w:val="both"/>
        <w:rPr>
          <w:sz w:val="32"/>
          <w:szCs w:val="32"/>
        </w:rPr>
      </w:pPr>
    </w:p>
    <w:p w:rsidR="00D86575" w:rsidRDefault="00D86575" w:rsidP="008501D2">
      <w:pPr>
        <w:spacing w:after="0" w:line="240" w:lineRule="auto"/>
        <w:jc w:val="both"/>
        <w:rPr>
          <w:sz w:val="32"/>
          <w:szCs w:val="32"/>
        </w:rPr>
      </w:pPr>
    </w:p>
    <w:p w:rsidR="00D86575" w:rsidRDefault="00D86575" w:rsidP="008501D2">
      <w:pPr>
        <w:spacing w:after="0" w:line="240" w:lineRule="auto"/>
        <w:jc w:val="both"/>
        <w:rPr>
          <w:sz w:val="32"/>
          <w:szCs w:val="32"/>
        </w:rPr>
      </w:pPr>
    </w:p>
    <w:p w:rsidR="00D86575" w:rsidRDefault="00D86575" w:rsidP="008501D2">
      <w:pPr>
        <w:spacing w:after="0" w:line="240" w:lineRule="auto"/>
        <w:jc w:val="both"/>
        <w:rPr>
          <w:sz w:val="32"/>
          <w:szCs w:val="32"/>
        </w:rPr>
      </w:pPr>
    </w:p>
    <w:p w:rsidR="00D86575" w:rsidRDefault="00D86575" w:rsidP="008501D2">
      <w:pPr>
        <w:spacing w:after="0" w:line="240" w:lineRule="auto"/>
        <w:jc w:val="both"/>
        <w:rPr>
          <w:sz w:val="32"/>
          <w:szCs w:val="32"/>
        </w:rPr>
      </w:pPr>
    </w:p>
    <w:p w:rsidR="00D86575" w:rsidRDefault="00D86575" w:rsidP="008501D2">
      <w:pPr>
        <w:spacing w:after="0" w:line="240" w:lineRule="auto"/>
        <w:jc w:val="both"/>
        <w:rPr>
          <w:sz w:val="32"/>
          <w:szCs w:val="32"/>
        </w:rPr>
      </w:pPr>
    </w:p>
    <w:p w:rsidR="00D86575" w:rsidRDefault="00D86575" w:rsidP="008501D2">
      <w:pPr>
        <w:spacing w:after="0" w:line="240" w:lineRule="auto"/>
        <w:jc w:val="both"/>
        <w:rPr>
          <w:sz w:val="32"/>
          <w:szCs w:val="32"/>
        </w:rPr>
      </w:pPr>
    </w:p>
    <w:p w:rsidR="00D86575" w:rsidRDefault="00D86575" w:rsidP="008501D2">
      <w:pPr>
        <w:spacing w:after="0" w:line="240" w:lineRule="auto"/>
        <w:jc w:val="both"/>
        <w:rPr>
          <w:sz w:val="32"/>
          <w:szCs w:val="32"/>
        </w:rPr>
      </w:pPr>
    </w:p>
    <w:p w:rsidR="00D86575" w:rsidRDefault="00D86575" w:rsidP="008501D2">
      <w:pPr>
        <w:spacing w:after="0" w:line="240" w:lineRule="auto"/>
        <w:jc w:val="both"/>
        <w:rPr>
          <w:sz w:val="32"/>
          <w:szCs w:val="32"/>
        </w:rPr>
      </w:pPr>
    </w:p>
    <w:p w:rsidR="00D86575" w:rsidRDefault="00D86575" w:rsidP="008501D2">
      <w:pPr>
        <w:spacing w:after="0" w:line="240" w:lineRule="auto"/>
        <w:jc w:val="both"/>
        <w:rPr>
          <w:sz w:val="32"/>
          <w:szCs w:val="32"/>
        </w:rPr>
      </w:pPr>
    </w:p>
    <w:p w:rsidR="00D86575" w:rsidRDefault="00D86575" w:rsidP="008501D2">
      <w:pPr>
        <w:spacing w:after="0" w:line="240" w:lineRule="auto"/>
        <w:jc w:val="both"/>
        <w:rPr>
          <w:sz w:val="32"/>
          <w:szCs w:val="32"/>
        </w:rPr>
      </w:pPr>
    </w:p>
    <w:p w:rsidR="00D86575" w:rsidRDefault="00D86575" w:rsidP="008501D2">
      <w:pPr>
        <w:spacing w:after="0" w:line="240" w:lineRule="auto"/>
        <w:jc w:val="both"/>
        <w:rPr>
          <w:sz w:val="32"/>
          <w:szCs w:val="32"/>
        </w:rPr>
      </w:pPr>
    </w:p>
    <w:p w:rsidR="00D86575" w:rsidRDefault="00D86575" w:rsidP="008501D2">
      <w:pPr>
        <w:spacing w:after="0" w:line="240" w:lineRule="auto"/>
        <w:jc w:val="both"/>
        <w:rPr>
          <w:sz w:val="32"/>
          <w:szCs w:val="32"/>
        </w:rPr>
      </w:pPr>
    </w:p>
    <w:p w:rsidR="00D86575" w:rsidRDefault="00D86575" w:rsidP="008501D2">
      <w:pPr>
        <w:spacing w:after="0" w:line="240" w:lineRule="auto"/>
        <w:jc w:val="both"/>
        <w:rPr>
          <w:sz w:val="32"/>
          <w:szCs w:val="32"/>
        </w:rPr>
      </w:pPr>
    </w:p>
    <w:p w:rsidR="007C3059" w:rsidRPr="00D86575" w:rsidRDefault="00DF46C5" w:rsidP="00DF46C5">
      <w:pPr>
        <w:spacing w:after="0" w:line="240" w:lineRule="auto"/>
        <w:jc w:val="center"/>
        <w:rPr>
          <w:b/>
          <w:bCs/>
          <w:color w:val="333399"/>
          <w:sz w:val="40"/>
          <w:szCs w:val="40"/>
        </w:rPr>
      </w:pPr>
      <w:r>
        <w:rPr>
          <w:b/>
          <w:bCs/>
          <w:color w:val="333399"/>
          <w:sz w:val="40"/>
          <w:szCs w:val="40"/>
        </w:rPr>
        <w:t>Casablanca,</w:t>
      </w:r>
      <w:r w:rsidR="00D86575" w:rsidRPr="00D86575">
        <w:rPr>
          <w:b/>
          <w:bCs/>
          <w:color w:val="333399"/>
          <w:sz w:val="40"/>
          <w:szCs w:val="40"/>
        </w:rPr>
        <w:t xml:space="preserve"> le 2</w:t>
      </w:r>
      <w:r>
        <w:rPr>
          <w:b/>
          <w:bCs/>
          <w:color w:val="333399"/>
          <w:sz w:val="40"/>
          <w:szCs w:val="40"/>
        </w:rPr>
        <w:t>2</w:t>
      </w:r>
      <w:r w:rsidR="00D86575" w:rsidRPr="00D86575">
        <w:rPr>
          <w:b/>
          <w:bCs/>
          <w:color w:val="333399"/>
          <w:sz w:val="40"/>
          <w:szCs w:val="40"/>
        </w:rPr>
        <w:t xml:space="preserve"> Octobre 2015</w:t>
      </w:r>
    </w:p>
    <w:p w:rsidR="00D86575" w:rsidRDefault="00D86575">
      <w:pPr>
        <w:rPr>
          <w:sz w:val="32"/>
          <w:szCs w:val="32"/>
        </w:rPr>
      </w:pPr>
      <w:r>
        <w:rPr>
          <w:sz w:val="32"/>
          <w:szCs w:val="32"/>
        </w:rPr>
        <w:br w:type="page"/>
      </w:r>
    </w:p>
    <w:p w:rsidR="00DA5BAD" w:rsidRPr="00944CAD" w:rsidRDefault="00DA5BAD" w:rsidP="008501D2">
      <w:pPr>
        <w:spacing w:after="0" w:line="240" w:lineRule="auto"/>
        <w:jc w:val="center"/>
        <w:rPr>
          <w:sz w:val="32"/>
          <w:szCs w:val="32"/>
        </w:rPr>
      </w:pPr>
    </w:p>
    <w:p w:rsidR="00882596" w:rsidRPr="00944CAD" w:rsidRDefault="00FC047C" w:rsidP="008501D2">
      <w:pPr>
        <w:spacing w:after="0" w:line="240" w:lineRule="auto"/>
        <w:jc w:val="center"/>
        <w:rPr>
          <w:sz w:val="32"/>
          <w:szCs w:val="32"/>
        </w:rPr>
      </w:pPr>
      <w:r w:rsidRPr="00944CAD">
        <w:rPr>
          <w:sz w:val="32"/>
          <w:szCs w:val="32"/>
        </w:rPr>
        <w:t xml:space="preserve">Au nom de Dieu </w:t>
      </w:r>
      <w:r w:rsidR="006D5A15" w:rsidRPr="00944CAD">
        <w:rPr>
          <w:sz w:val="32"/>
          <w:szCs w:val="32"/>
        </w:rPr>
        <w:t>Miséricordieux</w:t>
      </w:r>
      <w:r w:rsidRPr="00944CAD">
        <w:rPr>
          <w:sz w:val="32"/>
          <w:szCs w:val="32"/>
        </w:rPr>
        <w:t xml:space="preserve"> et Clément,</w:t>
      </w:r>
    </w:p>
    <w:p w:rsidR="00FC047C" w:rsidRPr="00944CAD" w:rsidRDefault="00FC047C" w:rsidP="008501D2">
      <w:pPr>
        <w:spacing w:after="0" w:line="240" w:lineRule="auto"/>
        <w:jc w:val="both"/>
        <w:rPr>
          <w:sz w:val="32"/>
          <w:szCs w:val="32"/>
        </w:rPr>
      </w:pPr>
    </w:p>
    <w:p w:rsidR="00DA5BAD" w:rsidRPr="00944CAD" w:rsidRDefault="00DA5BAD" w:rsidP="008501D2">
      <w:pPr>
        <w:spacing w:after="0" w:line="240" w:lineRule="auto"/>
        <w:jc w:val="both"/>
        <w:rPr>
          <w:sz w:val="32"/>
          <w:szCs w:val="32"/>
        </w:rPr>
      </w:pPr>
    </w:p>
    <w:p w:rsidR="00DA5BAD" w:rsidRPr="00944CAD" w:rsidRDefault="00DA5BAD" w:rsidP="008501D2">
      <w:pPr>
        <w:spacing w:after="0" w:line="240" w:lineRule="auto"/>
        <w:jc w:val="both"/>
        <w:rPr>
          <w:sz w:val="32"/>
          <w:szCs w:val="32"/>
        </w:rPr>
      </w:pPr>
    </w:p>
    <w:p w:rsidR="00FC047C" w:rsidRPr="00944CAD" w:rsidRDefault="00DF46C5" w:rsidP="00DF46C5">
      <w:pPr>
        <w:spacing w:after="0" w:line="240" w:lineRule="auto"/>
        <w:jc w:val="both"/>
        <w:rPr>
          <w:sz w:val="32"/>
          <w:szCs w:val="32"/>
        </w:rPr>
      </w:pPr>
      <w:r>
        <w:rPr>
          <w:sz w:val="32"/>
          <w:szCs w:val="32"/>
        </w:rPr>
        <w:t>Monsieur</w:t>
      </w:r>
      <w:r w:rsidR="00FC047C" w:rsidRPr="00944CAD">
        <w:rPr>
          <w:sz w:val="32"/>
          <w:szCs w:val="32"/>
        </w:rPr>
        <w:t xml:space="preserve"> le </w:t>
      </w:r>
      <w:r w:rsidR="009821A0" w:rsidRPr="00944CAD">
        <w:rPr>
          <w:sz w:val="32"/>
          <w:szCs w:val="32"/>
        </w:rPr>
        <w:t>P</w:t>
      </w:r>
      <w:r w:rsidR="00FC047C" w:rsidRPr="00944CAD">
        <w:rPr>
          <w:sz w:val="32"/>
          <w:szCs w:val="32"/>
        </w:rPr>
        <w:t xml:space="preserve">résident de la </w:t>
      </w:r>
      <w:r>
        <w:rPr>
          <w:sz w:val="32"/>
          <w:szCs w:val="32"/>
        </w:rPr>
        <w:t>région de Casablanca-Settat ;</w:t>
      </w:r>
    </w:p>
    <w:p w:rsidR="00DF46C5" w:rsidRPr="00944CAD" w:rsidRDefault="00DF46C5" w:rsidP="00DF46C5">
      <w:pPr>
        <w:spacing w:after="0" w:line="240" w:lineRule="auto"/>
        <w:jc w:val="both"/>
        <w:rPr>
          <w:sz w:val="32"/>
          <w:szCs w:val="32"/>
        </w:rPr>
      </w:pPr>
      <w:r>
        <w:rPr>
          <w:sz w:val="32"/>
          <w:szCs w:val="32"/>
        </w:rPr>
        <w:t>Monsieur</w:t>
      </w:r>
      <w:r w:rsidRPr="00944CAD">
        <w:rPr>
          <w:sz w:val="32"/>
          <w:szCs w:val="32"/>
        </w:rPr>
        <w:t xml:space="preserve"> le </w:t>
      </w:r>
      <w:r>
        <w:rPr>
          <w:sz w:val="32"/>
          <w:szCs w:val="32"/>
        </w:rPr>
        <w:t xml:space="preserve">Wali </w:t>
      </w:r>
      <w:r w:rsidRPr="00944CAD">
        <w:rPr>
          <w:sz w:val="32"/>
          <w:szCs w:val="32"/>
        </w:rPr>
        <w:t xml:space="preserve">de la </w:t>
      </w:r>
      <w:r>
        <w:rPr>
          <w:sz w:val="32"/>
          <w:szCs w:val="32"/>
        </w:rPr>
        <w:t>région de Casablanca-Settat ;</w:t>
      </w:r>
    </w:p>
    <w:p w:rsidR="00DF46C5" w:rsidRPr="00944CAD" w:rsidRDefault="00DF46C5" w:rsidP="00DF46C5">
      <w:pPr>
        <w:spacing w:after="0" w:line="240" w:lineRule="auto"/>
        <w:jc w:val="both"/>
        <w:rPr>
          <w:sz w:val="32"/>
          <w:szCs w:val="32"/>
        </w:rPr>
      </w:pPr>
      <w:r>
        <w:rPr>
          <w:sz w:val="32"/>
          <w:szCs w:val="32"/>
        </w:rPr>
        <w:t>Monsieur</w:t>
      </w:r>
      <w:r w:rsidRPr="00944CAD">
        <w:rPr>
          <w:sz w:val="32"/>
          <w:szCs w:val="32"/>
        </w:rPr>
        <w:t xml:space="preserve"> le Président de l</w:t>
      </w:r>
      <w:r>
        <w:rPr>
          <w:sz w:val="32"/>
          <w:szCs w:val="32"/>
        </w:rPr>
        <w:t xml:space="preserve">’Université Hassan II de Casablanca ; </w:t>
      </w:r>
    </w:p>
    <w:p w:rsidR="00FC047C" w:rsidRPr="00944CAD" w:rsidRDefault="00FC047C" w:rsidP="00DF46C5">
      <w:pPr>
        <w:spacing w:after="0" w:line="240" w:lineRule="auto"/>
        <w:jc w:val="both"/>
        <w:rPr>
          <w:sz w:val="32"/>
          <w:szCs w:val="32"/>
        </w:rPr>
      </w:pPr>
      <w:r w:rsidRPr="00944CAD">
        <w:rPr>
          <w:sz w:val="32"/>
          <w:szCs w:val="32"/>
        </w:rPr>
        <w:t>M</w:t>
      </w:r>
      <w:r w:rsidR="00DF46C5">
        <w:rPr>
          <w:sz w:val="32"/>
          <w:szCs w:val="32"/>
        </w:rPr>
        <w:t xml:space="preserve">onsieur le </w:t>
      </w:r>
      <w:proofErr w:type="spellStart"/>
      <w:r w:rsidR="00DF46C5">
        <w:rPr>
          <w:sz w:val="32"/>
          <w:szCs w:val="32"/>
        </w:rPr>
        <w:t>Vice-Président</w:t>
      </w:r>
      <w:proofErr w:type="spellEnd"/>
      <w:r w:rsidR="00DF46C5">
        <w:rPr>
          <w:sz w:val="32"/>
          <w:szCs w:val="32"/>
        </w:rPr>
        <w:t xml:space="preserve"> </w:t>
      </w:r>
      <w:r w:rsidRPr="00944CAD">
        <w:rPr>
          <w:sz w:val="32"/>
          <w:szCs w:val="32"/>
        </w:rPr>
        <w:t xml:space="preserve">de la Confédération Générales des Entreprises </w:t>
      </w:r>
      <w:r w:rsidR="0064573F" w:rsidRPr="00944CAD">
        <w:rPr>
          <w:sz w:val="32"/>
          <w:szCs w:val="32"/>
        </w:rPr>
        <w:t>d</w:t>
      </w:r>
      <w:r w:rsidRPr="00944CAD">
        <w:rPr>
          <w:sz w:val="32"/>
          <w:szCs w:val="32"/>
        </w:rPr>
        <w:t>u Maroc</w:t>
      </w:r>
      <w:r w:rsidR="00DA5BAD" w:rsidRPr="00944CAD">
        <w:rPr>
          <w:sz w:val="32"/>
          <w:szCs w:val="32"/>
        </w:rPr>
        <w:t> ;</w:t>
      </w:r>
    </w:p>
    <w:p w:rsidR="00DF46C5" w:rsidRDefault="00DF46C5" w:rsidP="00DF46C5">
      <w:pPr>
        <w:spacing w:after="0" w:line="240" w:lineRule="auto"/>
        <w:jc w:val="both"/>
        <w:rPr>
          <w:sz w:val="32"/>
          <w:szCs w:val="32"/>
        </w:rPr>
      </w:pPr>
      <w:r>
        <w:rPr>
          <w:sz w:val="32"/>
          <w:szCs w:val="32"/>
        </w:rPr>
        <w:t xml:space="preserve">Messieurs les Gouverneurs de sa Majesté le Roi ; </w:t>
      </w:r>
    </w:p>
    <w:p w:rsidR="00DF46C5" w:rsidRPr="00944CAD" w:rsidRDefault="00DF46C5" w:rsidP="00DF46C5">
      <w:pPr>
        <w:spacing w:after="0" w:line="240" w:lineRule="auto"/>
        <w:jc w:val="both"/>
        <w:rPr>
          <w:sz w:val="32"/>
          <w:szCs w:val="32"/>
        </w:rPr>
      </w:pPr>
      <w:r>
        <w:rPr>
          <w:sz w:val="32"/>
          <w:szCs w:val="32"/>
        </w:rPr>
        <w:t>Messieurs les élus ;</w:t>
      </w:r>
    </w:p>
    <w:p w:rsidR="00057E32" w:rsidRPr="00944CAD" w:rsidRDefault="00DF46C5" w:rsidP="00DF46C5">
      <w:pPr>
        <w:spacing w:after="0" w:line="240" w:lineRule="auto"/>
        <w:jc w:val="both"/>
        <w:rPr>
          <w:sz w:val="32"/>
          <w:szCs w:val="32"/>
        </w:rPr>
      </w:pPr>
      <w:r>
        <w:rPr>
          <w:sz w:val="32"/>
          <w:szCs w:val="32"/>
        </w:rPr>
        <w:t>Messieurs</w:t>
      </w:r>
      <w:r w:rsidRPr="00944CAD">
        <w:rPr>
          <w:sz w:val="32"/>
          <w:szCs w:val="32"/>
        </w:rPr>
        <w:t xml:space="preserve"> </w:t>
      </w:r>
      <w:r>
        <w:rPr>
          <w:sz w:val="32"/>
          <w:szCs w:val="32"/>
        </w:rPr>
        <w:t>les Responsables de l’autorité</w:t>
      </w:r>
      <w:r w:rsidR="00DA5BAD" w:rsidRPr="00944CAD">
        <w:rPr>
          <w:sz w:val="32"/>
          <w:szCs w:val="32"/>
        </w:rPr>
        <w:t> ;</w:t>
      </w:r>
    </w:p>
    <w:p w:rsidR="00057E32" w:rsidRPr="00944CAD" w:rsidRDefault="00DF46C5" w:rsidP="00DF46C5">
      <w:pPr>
        <w:spacing w:after="0" w:line="240" w:lineRule="auto"/>
        <w:jc w:val="both"/>
        <w:rPr>
          <w:sz w:val="32"/>
          <w:szCs w:val="32"/>
        </w:rPr>
      </w:pPr>
      <w:r>
        <w:rPr>
          <w:sz w:val="32"/>
          <w:szCs w:val="32"/>
        </w:rPr>
        <w:t>Mesdames et Messieurs.</w:t>
      </w:r>
    </w:p>
    <w:p w:rsidR="00DA5BAD" w:rsidRPr="00944CAD" w:rsidRDefault="00DA5BAD">
      <w:pPr>
        <w:rPr>
          <w:sz w:val="32"/>
          <w:szCs w:val="32"/>
        </w:rPr>
      </w:pPr>
      <w:r w:rsidRPr="00944CAD">
        <w:rPr>
          <w:sz w:val="32"/>
          <w:szCs w:val="32"/>
        </w:rPr>
        <w:br w:type="page"/>
      </w:r>
    </w:p>
    <w:p w:rsidR="006D1B1F" w:rsidRPr="006D1B1F" w:rsidRDefault="006D1B1F" w:rsidP="00E43F29">
      <w:pPr>
        <w:spacing w:after="0" w:line="240" w:lineRule="auto"/>
        <w:jc w:val="both"/>
        <w:rPr>
          <w:b/>
          <w:bCs/>
          <w:sz w:val="32"/>
          <w:szCs w:val="32"/>
        </w:rPr>
      </w:pPr>
      <w:r w:rsidRPr="006D1B1F">
        <w:rPr>
          <w:b/>
          <w:bCs/>
          <w:sz w:val="32"/>
          <w:szCs w:val="32"/>
        </w:rPr>
        <w:lastRenderedPageBreak/>
        <w:t>Mesdames et messieurs,</w:t>
      </w:r>
    </w:p>
    <w:p w:rsidR="00E43F29" w:rsidRPr="002D7D2F" w:rsidRDefault="00E43F29" w:rsidP="00E43F29">
      <w:pPr>
        <w:spacing w:after="0" w:line="240" w:lineRule="auto"/>
        <w:jc w:val="both"/>
        <w:rPr>
          <w:sz w:val="32"/>
          <w:szCs w:val="32"/>
        </w:rPr>
      </w:pPr>
      <w:r w:rsidRPr="002D7D2F">
        <w:rPr>
          <w:sz w:val="32"/>
          <w:szCs w:val="32"/>
        </w:rPr>
        <w:t>Sous le haut patronage de Sa Majesté le Roi Mohammed VI, que Dieu le glorifie, le Royaume du Maroc célèbre la Journée mondiale de la statistique sous le thème «De meilleures statistiques pour une vie meilleure» et ce suite à la décision de l'Assemblée générale des Nations Unies de célébrer cette journée toutes les cinq années, dont la première, comme vous vous en souvenez, était en 2010.</w:t>
      </w:r>
    </w:p>
    <w:p w:rsidR="003F1AC1" w:rsidRPr="00944CAD" w:rsidRDefault="003F1AC1" w:rsidP="008501D2">
      <w:pPr>
        <w:spacing w:after="0" w:line="240" w:lineRule="auto"/>
        <w:jc w:val="both"/>
        <w:rPr>
          <w:sz w:val="32"/>
          <w:szCs w:val="32"/>
        </w:rPr>
      </w:pPr>
    </w:p>
    <w:p w:rsidR="003F1AC1" w:rsidRDefault="00E43F29" w:rsidP="00DF46C5">
      <w:pPr>
        <w:spacing w:after="0" w:line="240" w:lineRule="auto"/>
        <w:jc w:val="both"/>
        <w:rPr>
          <w:sz w:val="32"/>
          <w:szCs w:val="32"/>
        </w:rPr>
      </w:pPr>
      <w:r>
        <w:rPr>
          <w:sz w:val="32"/>
          <w:szCs w:val="32"/>
        </w:rPr>
        <w:t>L</w:t>
      </w:r>
      <w:r w:rsidR="003F1AC1" w:rsidRPr="00944CAD">
        <w:rPr>
          <w:sz w:val="32"/>
          <w:szCs w:val="32"/>
        </w:rPr>
        <w:t xml:space="preserve">e </w:t>
      </w:r>
      <w:proofErr w:type="spellStart"/>
      <w:r w:rsidR="00623D8D" w:rsidRPr="00944CAD">
        <w:rPr>
          <w:sz w:val="32"/>
          <w:szCs w:val="32"/>
        </w:rPr>
        <w:t>Haut-Commissariat</w:t>
      </w:r>
      <w:proofErr w:type="spellEnd"/>
      <w:r w:rsidR="003F1AC1" w:rsidRPr="00944CAD">
        <w:rPr>
          <w:sz w:val="32"/>
          <w:szCs w:val="32"/>
        </w:rPr>
        <w:t xml:space="preserve"> au Plan </w:t>
      </w:r>
      <w:r>
        <w:rPr>
          <w:sz w:val="32"/>
          <w:szCs w:val="32"/>
        </w:rPr>
        <w:t xml:space="preserve">est ainsi honoré </w:t>
      </w:r>
      <w:r w:rsidR="003F1AC1" w:rsidRPr="00944CAD">
        <w:rPr>
          <w:sz w:val="32"/>
          <w:szCs w:val="32"/>
        </w:rPr>
        <w:t>d’organiser</w:t>
      </w:r>
      <w:r w:rsidR="00DD1ADF" w:rsidRPr="00944CAD">
        <w:rPr>
          <w:sz w:val="32"/>
          <w:szCs w:val="32"/>
        </w:rPr>
        <w:t xml:space="preserve"> c</w:t>
      </w:r>
      <w:r w:rsidR="00DF46C5">
        <w:rPr>
          <w:sz w:val="32"/>
          <w:szCs w:val="32"/>
        </w:rPr>
        <w:t>es journées portes ouvertes aussi bien au niveau central qu’au niveau de l’ensemble des régions du Royaume, éclairé</w:t>
      </w:r>
      <w:r w:rsidR="00623D8D" w:rsidRPr="00944CAD">
        <w:rPr>
          <w:sz w:val="32"/>
          <w:szCs w:val="32"/>
        </w:rPr>
        <w:t xml:space="preserve"> </w:t>
      </w:r>
      <w:r>
        <w:rPr>
          <w:sz w:val="32"/>
          <w:szCs w:val="32"/>
        </w:rPr>
        <w:t>à cet effet</w:t>
      </w:r>
      <w:r w:rsidR="00623D8D" w:rsidRPr="00944CAD">
        <w:rPr>
          <w:sz w:val="32"/>
          <w:szCs w:val="32"/>
        </w:rPr>
        <w:t xml:space="preserve"> par les principes </w:t>
      </w:r>
      <w:r w:rsidR="00DF46C5">
        <w:rPr>
          <w:sz w:val="32"/>
          <w:szCs w:val="32"/>
        </w:rPr>
        <w:t xml:space="preserve">fondamentaux </w:t>
      </w:r>
      <w:r w:rsidR="00623D8D" w:rsidRPr="00944CAD">
        <w:rPr>
          <w:sz w:val="32"/>
          <w:szCs w:val="32"/>
        </w:rPr>
        <w:t>de la statistique officielle avec ce qu</w:t>
      </w:r>
      <w:r w:rsidR="00DF46C5">
        <w:rPr>
          <w:sz w:val="32"/>
          <w:szCs w:val="32"/>
        </w:rPr>
        <w:t xml:space="preserve">e ces principes </w:t>
      </w:r>
      <w:r>
        <w:rPr>
          <w:sz w:val="32"/>
          <w:szCs w:val="32"/>
        </w:rPr>
        <w:t>comportent</w:t>
      </w:r>
      <w:r w:rsidR="00351CCB" w:rsidRPr="00944CAD">
        <w:rPr>
          <w:sz w:val="32"/>
          <w:szCs w:val="32"/>
        </w:rPr>
        <w:t xml:space="preserve"> comme </w:t>
      </w:r>
      <w:r w:rsidR="00DD1ADF" w:rsidRPr="00944CAD">
        <w:rPr>
          <w:sz w:val="32"/>
          <w:szCs w:val="32"/>
        </w:rPr>
        <w:t xml:space="preserve">valeurs </w:t>
      </w:r>
      <w:r w:rsidR="00351CCB" w:rsidRPr="00944CAD">
        <w:rPr>
          <w:sz w:val="32"/>
          <w:szCs w:val="32"/>
        </w:rPr>
        <w:t>d’</w:t>
      </w:r>
      <w:r w:rsidR="00DD1ADF" w:rsidRPr="00944CAD">
        <w:rPr>
          <w:sz w:val="32"/>
          <w:szCs w:val="32"/>
        </w:rPr>
        <w:t>objectiv</w:t>
      </w:r>
      <w:r w:rsidR="00351CCB" w:rsidRPr="00944CAD">
        <w:rPr>
          <w:sz w:val="32"/>
          <w:szCs w:val="32"/>
        </w:rPr>
        <w:t xml:space="preserve">ité </w:t>
      </w:r>
      <w:r w:rsidR="00DD1ADF" w:rsidRPr="00944CAD">
        <w:rPr>
          <w:sz w:val="32"/>
          <w:szCs w:val="32"/>
        </w:rPr>
        <w:t>scientifique</w:t>
      </w:r>
      <w:r w:rsidR="00351CCB" w:rsidRPr="00944CAD">
        <w:rPr>
          <w:sz w:val="32"/>
          <w:szCs w:val="32"/>
        </w:rPr>
        <w:t xml:space="preserve">, </w:t>
      </w:r>
      <w:r w:rsidR="00DD1ADF" w:rsidRPr="00944CAD">
        <w:rPr>
          <w:sz w:val="32"/>
          <w:szCs w:val="32"/>
        </w:rPr>
        <w:t>d’indépendanc</w:t>
      </w:r>
      <w:r w:rsidR="00DF46C5">
        <w:rPr>
          <w:sz w:val="32"/>
          <w:szCs w:val="32"/>
        </w:rPr>
        <w:t>e intellectuelle et morale, d</w:t>
      </w:r>
      <w:r w:rsidR="00DD1ADF" w:rsidRPr="00944CAD">
        <w:rPr>
          <w:sz w:val="32"/>
          <w:szCs w:val="32"/>
        </w:rPr>
        <w:t xml:space="preserve">’ouverture </w:t>
      </w:r>
      <w:r w:rsidR="00B356D4">
        <w:rPr>
          <w:sz w:val="32"/>
          <w:szCs w:val="32"/>
        </w:rPr>
        <w:t xml:space="preserve">sincère </w:t>
      </w:r>
      <w:r w:rsidR="00DD1ADF" w:rsidRPr="00944CAD">
        <w:rPr>
          <w:sz w:val="32"/>
          <w:szCs w:val="32"/>
        </w:rPr>
        <w:t>et de communication avec l’environnement national et international</w:t>
      </w:r>
      <w:r w:rsidR="00B356D4">
        <w:rPr>
          <w:sz w:val="32"/>
          <w:szCs w:val="32"/>
        </w:rPr>
        <w:t>.</w:t>
      </w:r>
      <w:r w:rsidR="00DD1ADF" w:rsidRPr="00944CAD">
        <w:rPr>
          <w:sz w:val="32"/>
          <w:szCs w:val="32"/>
        </w:rPr>
        <w:t xml:space="preserve"> </w:t>
      </w:r>
    </w:p>
    <w:p w:rsidR="00DF46C5" w:rsidRDefault="00DF46C5" w:rsidP="00DF46C5">
      <w:pPr>
        <w:spacing w:after="0" w:line="240" w:lineRule="auto"/>
        <w:jc w:val="both"/>
        <w:rPr>
          <w:sz w:val="32"/>
          <w:szCs w:val="32"/>
        </w:rPr>
      </w:pPr>
    </w:p>
    <w:p w:rsidR="00DF46C5" w:rsidRDefault="00DF46C5" w:rsidP="00BB4471">
      <w:pPr>
        <w:spacing w:after="0" w:line="240" w:lineRule="auto"/>
        <w:jc w:val="both"/>
        <w:rPr>
          <w:sz w:val="32"/>
          <w:szCs w:val="32"/>
        </w:rPr>
      </w:pPr>
      <w:r>
        <w:rPr>
          <w:sz w:val="32"/>
          <w:szCs w:val="32"/>
        </w:rPr>
        <w:t xml:space="preserve">Notre présence parmi vous </w:t>
      </w:r>
      <w:r w:rsidR="00BB4471">
        <w:rPr>
          <w:sz w:val="32"/>
          <w:szCs w:val="32"/>
        </w:rPr>
        <w:t xml:space="preserve">aujourd’hui dans la région de Casablanca-Settat </w:t>
      </w:r>
      <w:r>
        <w:rPr>
          <w:sz w:val="32"/>
          <w:szCs w:val="32"/>
        </w:rPr>
        <w:t xml:space="preserve">pour célébrer  </w:t>
      </w:r>
      <w:r w:rsidR="00BB4471">
        <w:rPr>
          <w:sz w:val="32"/>
          <w:szCs w:val="32"/>
        </w:rPr>
        <w:t xml:space="preserve">cet événement témoigne de l’importance que </w:t>
      </w:r>
      <w:proofErr w:type="spellStart"/>
      <w:r w:rsidR="00BB4471">
        <w:rPr>
          <w:sz w:val="32"/>
          <w:szCs w:val="32"/>
        </w:rPr>
        <w:t>reveêt</w:t>
      </w:r>
      <w:proofErr w:type="spellEnd"/>
      <w:r w:rsidR="00BB4471">
        <w:rPr>
          <w:sz w:val="32"/>
          <w:szCs w:val="32"/>
        </w:rPr>
        <w:t xml:space="preserve"> cette région sur le plan démographique et économique.</w:t>
      </w:r>
    </w:p>
    <w:p w:rsidR="00BB4471" w:rsidRDefault="00BB4471" w:rsidP="00BB4471">
      <w:pPr>
        <w:spacing w:after="0" w:line="240" w:lineRule="auto"/>
        <w:jc w:val="both"/>
        <w:rPr>
          <w:sz w:val="32"/>
          <w:szCs w:val="32"/>
        </w:rPr>
      </w:pPr>
    </w:p>
    <w:p w:rsidR="00E33831" w:rsidRDefault="00BB4471" w:rsidP="00E33831">
      <w:pPr>
        <w:spacing w:after="0" w:line="240" w:lineRule="auto"/>
        <w:jc w:val="both"/>
        <w:rPr>
          <w:sz w:val="32"/>
          <w:szCs w:val="32"/>
        </w:rPr>
      </w:pPr>
      <w:r>
        <w:rPr>
          <w:sz w:val="32"/>
          <w:szCs w:val="32"/>
        </w:rPr>
        <w:t xml:space="preserve">Cette région regroupe à elle seule environ 20% de l’ensemble de la population marocaine. Sur le plan de la création des richesses, la région de Casablanca-Settat contribue à hauteur de 32% dans le produit intérieur brut (PIB). </w:t>
      </w:r>
    </w:p>
    <w:p w:rsidR="00E33831" w:rsidRDefault="00E33831" w:rsidP="00E33831">
      <w:pPr>
        <w:spacing w:after="0" w:line="240" w:lineRule="auto"/>
        <w:jc w:val="both"/>
        <w:rPr>
          <w:sz w:val="32"/>
          <w:szCs w:val="32"/>
        </w:rPr>
      </w:pPr>
    </w:p>
    <w:p w:rsidR="00E33831" w:rsidRDefault="00BB4471" w:rsidP="00E33831">
      <w:pPr>
        <w:spacing w:after="0" w:line="240" w:lineRule="auto"/>
        <w:jc w:val="both"/>
        <w:rPr>
          <w:sz w:val="32"/>
          <w:szCs w:val="32"/>
        </w:rPr>
      </w:pPr>
      <w:r>
        <w:rPr>
          <w:sz w:val="32"/>
          <w:szCs w:val="32"/>
        </w:rPr>
        <w:t xml:space="preserve">Selon les secteurs économiques, le secteur </w:t>
      </w:r>
      <w:r w:rsidR="00E33831">
        <w:rPr>
          <w:sz w:val="32"/>
          <w:szCs w:val="32"/>
        </w:rPr>
        <w:t xml:space="preserve">secondaire </w:t>
      </w:r>
      <w:r>
        <w:rPr>
          <w:sz w:val="32"/>
          <w:szCs w:val="32"/>
        </w:rPr>
        <w:t xml:space="preserve">de cette région représente </w:t>
      </w:r>
      <w:r w:rsidR="00E33831">
        <w:rPr>
          <w:sz w:val="32"/>
          <w:szCs w:val="32"/>
        </w:rPr>
        <w:t>43</w:t>
      </w:r>
      <w:r>
        <w:rPr>
          <w:sz w:val="32"/>
          <w:szCs w:val="32"/>
        </w:rPr>
        <w:t xml:space="preserve">% du PIB de ce secteur, ce qui place cette région </w:t>
      </w:r>
      <w:r w:rsidR="00E33831">
        <w:rPr>
          <w:sz w:val="32"/>
          <w:szCs w:val="32"/>
        </w:rPr>
        <w:t>en tête de liste avec un écart de 33 points de pourcentage par rapport à la région de Béni Mellal-</w:t>
      </w:r>
      <w:proofErr w:type="spellStart"/>
      <w:r w:rsidR="00E33831">
        <w:rPr>
          <w:sz w:val="32"/>
          <w:szCs w:val="32"/>
        </w:rPr>
        <w:t>Khénifra</w:t>
      </w:r>
      <w:proofErr w:type="spellEnd"/>
      <w:r w:rsidR="00E33831">
        <w:rPr>
          <w:sz w:val="32"/>
          <w:szCs w:val="32"/>
        </w:rPr>
        <w:t xml:space="preserve">, classée </w:t>
      </w:r>
      <w:r>
        <w:rPr>
          <w:sz w:val="32"/>
          <w:szCs w:val="32"/>
        </w:rPr>
        <w:t xml:space="preserve">au </w:t>
      </w:r>
      <w:r w:rsidR="00E33831">
        <w:rPr>
          <w:sz w:val="32"/>
          <w:szCs w:val="32"/>
        </w:rPr>
        <w:t xml:space="preserve">deuxième </w:t>
      </w:r>
      <w:r>
        <w:rPr>
          <w:sz w:val="32"/>
          <w:szCs w:val="32"/>
        </w:rPr>
        <w:t>rang</w:t>
      </w:r>
      <w:r w:rsidR="00E33831">
        <w:rPr>
          <w:sz w:val="32"/>
          <w:szCs w:val="32"/>
        </w:rPr>
        <w:t xml:space="preserve">. </w:t>
      </w:r>
    </w:p>
    <w:p w:rsidR="00E33831" w:rsidRDefault="00E33831" w:rsidP="00E33831">
      <w:pPr>
        <w:spacing w:after="0" w:line="240" w:lineRule="auto"/>
        <w:jc w:val="both"/>
        <w:rPr>
          <w:sz w:val="32"/>
          <w:szCs w:val="32"/>
        </w:rPr>
      </w:pPr>
    </w:p>
    <w:p w:rsidR="00BB4471" w:rsidRPr="00944CAD" w:rsidRDefault="00E33831" w:rsidP="00E33831">
      <w:pPr>
        <w:spacing w:after="0" w:line="240" w:lineRule="auto"/>
        <w:jc w:val="both"/>
        <w:rPr>
          <w:sz w:val="32"/>
          <w:szCs w:val="32"/>
        </w:rPr>
      </w:pPr>
      <w:r>
        <w:rPr>
          <w:sz w:val="32"/>
          <w:szCs w:val="32"/>
        </w:rPr>
        <w:t>L</w:t>
      </w:r>
      <w:r w:rsidR="00BB4471">
        <w:rPr>
          <w:sz w:val="32"/>
          <w:szCs w:val="32"/>
        </w:rPr>
        <w:t>a</w:t>
      </w:r>
      <w:r>
        <w:rPr>
          <w:sz w:val="32"/>
          <w:szCs w:val="32"/>
        </w:rPr>
        <w:t xml:space="preserve"> </w:t>
      </w:r>
      <w:r w:rsidR="00BB4471">
        <w:rPr>
          <w:sz w:val="32"/>
          <w:szCs w:val="32"/>
        </w:rPr>
        <w:t xml:space="preserve">part de la région </w:t>
      </w:r>
      <w:r>
        <w:rPr>
          <w:sz w:val="32"/>
          <w:szCs w:val="32"/>
        </w:rPr>
        <w:t xml:space="preserve">est de 32% dans le PIB du secteur tertiaire et de 14% dans le PIB du secteur primaire. </w:t>
      </w:r>
      <w:r w:rsidR="00BB4471">
        <w:rPr>
          <w:sz w:val="32"/>
          <w:szCs w:val="32"/>
        </w:rPr>
        <w:t xml:space="preserve">  </w:t>
      </w:r>
    </w:p>
    <w:p w:rsidR="00DD1ADF" w:rsidRDefault="00DD1ADF" w:rsidP="008501D2">
      <w:pPr>
        <w:spacing w:after="0" w:line="240" w:lineRule="auto"/>
        <w:jc w:val="both"/>
        <w:rPr>
          <w:sz w:val="32"/>
          <w:szCs w:val="32"/>
        </w:rPr>
      </w:pPr>
    </w:p>
    <w:p w:rsidR="006D1B1F" w:rsidRPr="00944CAD" w:rsidRDefault="006D1B1F" w:rsidP="006D1B1F">
      <w:pPr>
        <w:spacing w:after="0" w:line="240" w:lineRule="auto"/>
        <w:jc w:val="both"/>
        <w:rPr>
          <w:sz w:val="32"/>
          <w:szCs w:val="32"/>
        </w:rPr>
      </w:pPr>
      <w:r>
        <w:rPr>
          <w:sz w:val="32"/>
          <w:szCs w:val="32"/>
        </w:rPr>
        <w:lastRenderedPageBreak/>
        <w:t xml:space="preserve">Si cette région occupe la première place en matière de création des richesses, elle est également classée première en ce qui concerne les dépenses de la consommation finale des ménages. Sa part s’élève à 22% dans les dépenses totales de consommation finale des ménages.  </w:t>
      </w:r>
    </w:p>
    <w:p w:rsidR="006D1B1F" w:rsidRDefault="006D1B1F" w:rsidP="00F70E63">
      <w:pPr>
        <w:spacing w:after="0" w:line="240" w:lineRule="auto"/>
        <w:jc w:val="both"/>
        <w:rPr>
          <w:sz w:val="32"/>
          <w:szCs w:val="32"/>
        </w:rPr>
      </w:pPr>
    </w:p>
    <w:p w:rsidR="006D1B1F" w:rsidRPr="006D1B1F" w:rsidRDefault="006D1B1F" w:rsidP="006D1B1F">
      <w:pPr>
        <w:spacing w:after="0" w:line="240" w:lineRule="auto"/>
        <w:jc w:val="both"/>
        <w:rPr>
          <w:b/>
          <w:bCs/>
          <w:sz w:val="32"/>
          <w:szCs w:val="32"/>
        </w:rPr>
      </w:pPr>
      <w:r w:rsidRPr="006D1B1F">
        <w:rPr>
          <w:b/>
          <w:bCs/>
          <w:sz w:val="32"/>
          <w:szCs w:val="32"/>
        </w:rPr>
        <w:t>Mesdames et messieurs,</w:t>
      </w:r>
    </w:p>
    <w:p w:rsidR="006D1B1F" w:rsidRDefault="006D1B1F" w:rsidP="00F70E63">
      <w:pPr>
        <w:spacing w:after="0" w:line="240" w:lineRule="auto"/>
        <w:jc w:val="both"/>
        <w:rPr>
          <w:sz w:val="32"/>
          <w:szCs w:val="32"/>
        </w:rPr>
      </w:pPr>
    </w:p>
    <w:p w:rsidR="00614BCA" w:rsidRPr="00944CAD" w:rsidRDefault="00DD1ADF" w:rsidP="006D1B1F">
      <w:pPr>
        <w:spacing w:after="0" w:line="240" w:lineRule="auto"/>
        <w:jc w:val="both"/>
        <w:rPr>
          <w:sz w:val="32"/>
          <w:szCs w:val="32"/>
        </w:rPr>
      </w:pPr>
      <w:r w:rsidRPr="00944CAD">
        <w:rPr>
          <w:sz w:val="32"/>
          <w:szCs w:val="32"/>
        </w:rPr>
        <w:t xml:space="preserve">Si </w:t>
      </w:r>
      <w:r w:rsidR="00B356D4">
        <w:rPr>
          <w:sz w:val="32"/>
          <w:szCs w:val="32"/>
        </w:rPr>
        <w:t xml:space="preserve">par sa décision de célébrer </w:t>
      </w:r>
      <w:r w:rsidR="00B356D4" w:rsidRPr="00944CAD">
        <w:rPr>
          <w:sz w:val="32"/>
          <w:szCs w:val="32"/>
        </w:rPr>
        <w:t>la journée mondiale de la statistique</w:t>
      </w:r>
      <w:r w:rsidR="00B356D4">
        <w:rPr>
          <w:sz w:val="32"/>
          <w:szCs w:val="32"/>
        </w:rPr>
        <w:t>,</w:t>
      </w:r>
      <w:r w:rsidR="00B356D4" w:rsidRPr="00944CAD">
        <w:rPr>
          <w:sz w:val="32"/>
          <w:szCs w:val="32"/>
        </w:rPr>
        <w:t xml:space="preserve"> </w:t>
      </w:r>
      <w:r w:rsidRPr="00944CAD">
        <w:rPr>
          <w:sz w:val="32"/>
          <w:szCs w:val="32"/>
        </w:rPr>
        <w:t xml:space="preserve">l’Organisation des Nations Unies </w:t>
      </w:r>
      <w:r w:rsidR="00B356D4">
        <w:rPr>
          <w:sz w:val="32"/>
          <w:szCs w:val="32"/>
        </w:rPr>
        <w:t>offre aux pays l’opportunité de faire le bilan des réalisations de leurs systèmes statistiques nationaux, je vous épargner</w:t>
      </w:r>
      <w:r w:rsidR="006D1B1F">
        <w:rPr>
          <w:sz w:val="32"/>
          <w:szCs w:val="32"/>
        </w:rPr>
        <w:t>ai</w:t>
      </w:r>
      <w:r w:rsidR="00B356D4">
        <w:rPr>
          <w:sz w:val="32"/>
          <w:szCs w:val="32"/>
        </w:rPr>
        <w:t xml:space="preserve"> de rentrer dans le</w:t>
      </w:r>
      <w:r w:rsidR="006D1B1F">
        <w:rPr>
          <w:sz w:val="32"/>
          <w:szCs w:val="32"/>
        </w:rPr>
        <w:t>s</w:t>
      </w:r>
      <w:r w:rsidR="00B356D4">
        <w:rPr>
          <w:sz w:val="32"/>
          <w:szCs w:val="32"/>
        </w:rPr>
        <w:t xml:space="preserve"> détail</w:t>
      </w:r>
      <w:r w:rsidR="006D1B1F">
        <w:rPr>
          <w:sz w:val="32"/>
          <w:szCs w:val="32"/>
        </w:rPr>
        <w:t>s</w:t>
      </w:r>
      <w:r w:rsidR="00B356D4">
        <w:rPr>
          <w:sz w:val="32"/>
          <w:szCs w:val="32"/>
        </w:rPr>
        <w:t xml:space="preserve"> et </w:t>
      </w:r>
      <w:r w:rsidR="006D1B1F">
        <w:rPr>
          <w:sz w:val="32"/>
          <w:szCs w:val="32"/>
        </w:rPr>
        <w:t>d’aborder tout</w:t>
      </w:r>
      <w:r w:rsidR="00B356D4">
        <w:rPr>
          <w:sz w:val="32"/>
          <w:szCs w:val="32"/>
        </w:rPr>
        <w:t xml:space="preserve"> ce que nous avons accompli pendant les cinq dernières années, </w:t>
      </w:r>
      <w:r w:rsidR="007901E3">
        <w:rPr>
          <w:sz w:val="32"/>
          <w:szCs w:val="32"/>
        </w:rPr>
        <w:t>sachant</w:t>
      </w:r>
      <w:r w:rsidR="00B356D4">
        <w:rPr>
          <w:sz w:val="32"/>
          <w:szCs w:val="32"/>
        </w:rPr>
        <w:t xml:space="preserve"> qu’une note dans ce sens a été mise à votre disposition</w:t>
      </w:r>
      <w:r w:rsidR="007901E3">
        <w:rPr>
          <w:sz w:val="32"/>
          <w:szCs w:val="32"/>
        </w:rPr>
        <w:t xml:space="preserve"> pou</w:t>
      </w:r>
      <w:r w:rsidR="006D1B1F">
        <w:rPr>
          <w:sz w:val="32"/>
          <w:szCs w:val="32"/>
        </w:rPr>
        <w:t>r</w:t>
      </w:r>
      <w:r w:rsidR="007901E3">
        <w:rPr>
          <w:sz w:val="32"/>
          <w:szCs w:val="32"/>
        </w:rPr>
        <w:t xml:space="preserve"> s’enquérir </w:t>
      </w:r>
      <w:r w:rsidR="007901E3" w:rsidRPr="00944CAD">
        <w:rPr>
          <w:sz w:val="32"/>
          <w:szCs w:val="32"/>
        </w:rPr>
        <w:t>de ces réalisations</w:t>
      </w:r>
      <w:r w:rsidR="00B356D4">
        <w:rPr>
          <w:sz w:val="32"/>
          <w:szCs w:val="32"/>
        </w:rPr>
        <w:t>.</w:t>
      </w:r>
      <w:r w:rsidR="007901E3">
        <w:rPr>
          <w:sz w:val="32"/>
          <w:szCs w:val="32"/>
        </w:rPr>
        <w:t xml:space="preserve"> Aussi</w:t>
      </w:r>
      <w:r w:rsidR="006D1B1F">
        <w:rPr>
          <w:sz w:val="32"/>
          <w:szCs w:val="32"/>
        </w:rPr>
        <w:t>,</w:t>
      </w:r>
      <w:r w:rsidR="007901E3">
        <w:rPr>
          <w:sz w:val="32"/>
          <w:szCs w:val="32"/>
        </w:rPr>
        <w:t xml:space="preserve"> </w:t>
      </w:r>
      <w:r w:rsidRPr="00944CAD">
        <w:rPr>
          <w:sz w:val="32"/>
          <w:szCs w:val="32"/>
        </w:rPr>
        <w:t xml:space="preserve">des journées </w:t>
      </w:r>
      <w:r w:rsidR="007901E3">
        <w:rPr>
          <w:sz w:val="32"/>
          <w:szCs w:val="32"/>
        </w:rPr>
        <w:t xml:space="preserve">portes </w:t>
      </w:r>
      <w:r w:rsidRPr="00944CAD">
        <w:rPr>
          <w:sz w:val="32"/>
          <w:szCs w:val="32"/>
        </w:rPr>
        <w:t>ouvertes dédiées à la statistique sont</w:t>
      </w:r>
      <w:r w:rsidR="007901E3">
        <w:rPr>
          <w:sz w:val="32"/>
          <w:szCs w:val="32"/>
        </w:rPr>
        <w:t xml:space="preserve">-elles </w:t>
      </w:r>
      <w:r w:rsidRPr="00944CAD">
        <w:rPr>
          <w:sz w:val="32"/>
          <w:szCs w:val="32"/>
        </w:rPr>
        <w:t>actuellement organisées</w:t>
      </w:r>
      <w:r w:rsidR="0071289A" w:rsidRPr="00944CAD">
        <w:rPr>
          <w:sz w:val="32"/>
          <w:szCs w:val="32"/>
        </w:rPr>
        <w:t xml:space="preserve"> dans toutes les régions du Royaume</w:t>
      </w:r>
      <w:r w:rsidR="00614BCA" w:rsidRPr="00944CAD">
        <w:rPr>
          <w:sz w:val="32"/>
          <w:szCs w:val="32"/>
        </w:rPr>
        <w:t xml:space="preserve"> </w:t>
      </w:r>
      <w:r w:rsidR="006D1B1F">
        <w:rPr>
          <w:sz w:val="32"/>
          <w:szCs w:val="32"/>
        </w:rPr>
        <w:t>pour</w:t>
      </w:r>
      <w:r w:rsidR="00614BCA" w:rsidRPr="00944CAD">
        <w:rPr>
          <w:sz w:val="32"/>
          <w:szCs w:val="32"/>
        </w:rPr>
        <w:t xml:space="preserve"> présent</w:t>
      </w:r>
      <w:r w:rsidR="006D1B1F">
        <w:rPr>
          <w:sz w:val="32"/>
          <w:szCs w:val="32"/>
        </w:rPr>
        <w:t>er</w:t>
      </w:r>
      <w:r w:rsidR="007901E3">
        <w:rPr>
          <w:sz w:val="32"/>
          <w:szCs w:val="32"/>
        </w:rPr>
        <w:t xml:space="preserve"> au grand public</w:t>
      </w:r>
      <w:r w:rsidR="00614BCA" w:rsidRPr="00944CAD">
        <w:rPr>
          <w:sz w:val="32"/>
          <w:szCs w:val="32"/>
        </w:rPr>
        <w:t xml:space="preserve"> tous les </w:t>
      </w:r>
      <w:r w:rsidR="007901E3">
        <w:rPr>
          <w:sz w:val="32"/>
          <w:szCs w:val="32"/>
        </w:rPr>
        <w:t>outils</w:t>
      </w:r>
      <w:r w:rsidR="00614BCA" w:rsidRPr="00944CAD">
        <w:rPr>
          <w:sz w:val="32"/>
          <w:szCs w:val="32"/>
        </w:rPr>
        <w:t xml:space="preserve"> utilisés par le Haut</w:t>
      </w:r>
      <w:r w:rsidR="006D1B1F">
        <w:rPr>
          <w:sz w:val="32"/>
          <w:szCs w:val="32"/>
        </w:rPr>
        <w:t xml:space="preserve"> </w:t>
      </w:r>
      <w:r w:rsidR="00614BCA" w:rsidRPr="00944CAD">
        <w:rPr>
          <w:sz w:val="32"/>
          <w:szCs w:val="32"/>
        </w:rPr>
        <w:t>C</w:t>
      </w:r>
      <w:r w:rsidR="00EA5864" w:rsidRPr="00944CAD">
        <w:rPr>
          <w:sz w:val="32"/>
          <w:szCs w:val="32"/>
        </w:rPr>
        <w:t xml:space="preserve">ommissariat au Plan </w:t>
      </w:r>
      <w:r w:rsidR="007901E3">
        <w:rPr>
          <w:sz w:val="32"/>
          <w:szCs w:val="32"/>
        </w:rPr>
        <w:t>dans la collecte, l’exploitation et la diffusion des</w:t>
      </w:r>
      <w:r w:rsidR="007901E3" w:rsidRPr="007901E3">
        <w:rPr>
          <w:sz w:val="32"/>
          <w:szCs w:val="32"/>
        </w:rPr>
        <w:t xml:space="preserve"> </w:t>
      </w:r>
      <w:r w:rsidR="007901E3">
        <w:rPr>
          <w:sz w:val="32"/>
          <w:szCs w:val="32"/>
        </w:rPr>
        <w:t xml:space="preserve">données </w:t>
      </w:r>
      <w:r w:rsidR="007901E3" w:rsidRPr="00944CAD">
        <w:rPr>
          <w:sz w:val="32"/>
          <w:szCs w:val="32"/>
        </w:rPr>
        <w:t>statistique</w:t>
      </w:r>
      <w:r w:rsidR="007901E3">
        <w:rPr>
          <w:sz w:val="32"/>
          <w:szCs w:val="32"/>
        </w:rPr>
        <w:t>s</w:t>
      </w:r>
      <w:r w:rsidR="00614BCA" w:rsidRPr="00944CAD">
        <w:rPr>
          <w:sz w:val="32"/>
          <w:szCs w:val="32"/>
        </w:rPr>
        <w:t>.</w:t>
      </w:r>
      <w:r w:rsidR="00F70E63">
        <w:rPr>
          <w:sz w:val="32"/>
          <w:szCs w:val="32"/>
        </w:rPr>
        <w:t xml:space="preserve"> </w:t>
      </w:r>
      <w:r w:rsidR="00614BCA" w:rsidRPr="00944CAD">
        <w:rPr>
          <w:sz w:val="32"/>
          <w:szCs w:val="32"/>
        </w:rPr>
        <w:t xml:space="preserve">Le but </w:t>
      </w:r>
      <w:r w:rsidR="00F70E63">
        <w:rPr>
          <w:sz w:val="32"/>
          <w:szCs w:val="32"/>
        </w:rPr>
        <w:t>étant</w:t>
      </w:r>
      <w:r w:rsidR="00614BCA" w:rsidRPr="00944CAD">
        <w:rPr>
          <w:sz w:val="32"/>
          <w:szCs w:val="32"/>
        </w:rPr>
        <w:t xml:space="preserve"> d’informer l’opinion publique de </w:t>
      </w:r>
      <w:r w:rsidR="00F70E63">
        <w:rPr>
          <w:sz w:val="32"/>
          <w:szCs w:val="32"/>
        </w:rPr>
        <w:t>la signification des indicateurs produits e</w:t>
      </w:r>
      <w:r w:rsidR="00614BCA" w:rsidRPr="00944CAD">
        <w:rPr>
          <w:sz w:val="32"/>
          <w:szCs w:val="32"/>
        </w:rPr>
        <w:t xml:space="preserve">t de contribuer à la </w:t>
      </w:r>
      <w:r w:rsidR="00F70E63">
        <w:rPr>
          <w:sz w:val="32"/>
          <w:szCs w:val="32"/>
        </w:rPr>
        <w:t>vulgarisation</w:t>
      </w:r>
      <w:r w:rsidR="00614BCA" w:rsidRPr="00944CAD">
        <w:rPr>
          <w:sz w:val="32"/>
          <w:szCs w:val="32"/>
        </w:rPr>
        <w:t xml:space="preserve"> de la culture d</w:t>
      </w:r>
      <w:r w:rsidR="00F70E63">
        <w:rPr>
          <w:sz w:val="32"/>
          <w:szCs w:val="32"/>
        </w:rPr>
        <w:t>e</w:t>
      </w:r>
      <w:r w:rsidR="00614BCA" w:rsidRPr="00944CAD">
        <w:rPr>
          <w:sz w:val="32"/>
          <w:szCs w:val="32"/>
        </w:rPr>
        <w:t xml:space="preserve"> </w:t>
      </w:r>
      <w:r w:rsidR="00F70E63">
        <w:rPr>
          <w:sz w:val="32"/>
          <w:szCs w:val="32"/>
        </w:rPr>
        <w:t xml:space="preserve">l’usage fructueux </w:t>
      </w:r>
      <w:r w:rsidR="00FC22CD" w:rsidRPr="00944CAD">
        <w:rPr>
          <w:sz w:val="32"/>
          <w:szCs w:val="32"/>
        </w:rPr>
        <w:t>de</w:t>
      </w:r>
      <w:r w:rsidR="00614BCA" w:rsidRPr="00944CAD">
        <w:rPr>
          <w:sz w:val="32"/>
          <w:szCs w:val="32"/>
        </w:rPr>
        <w:t xml:space="preserve"> </w:t>
      </w:r>
      <w:r w:rsidR="00F70E63">
        <w:rPr>
          <w:sz w:val="32"/>
          <w:szCs w:val="32"/>
        </w:rPr>
        <w:t>leurs</w:t>
      </w:r>
      <w:r w:rsidR="00614BCA" w:rsidRPr="00944CAD">
        <w:rPr>
          <w:sz w:val="32"/>
          <w:szCs w:val="32"/>
        </w:rPr>
        <w:t xml:space="preserve"> contenus.</w:t>
      </w:r>
    </w:p>
    <w:p w:rsidR="00FC22CD" w:rsidRDefault="00FC22CD" w:rsidP="00EA5864">
      <w:pPr>
        <w:spacing w:after="0" w:line="240" w:lineRule="auto"/>
        <w:jc w:val="both"/>
        <w:rPr>
          <w:sz w:val="32"/>
          <w:szCs w:val="32"/>
        </w:rPr>
      </w:pPr>
    </w:p>
    <w:p w:rsidR="00DD1ADF" w:rsidRPr="00944CAD" w:rsidRDefault="00F70E63" w:rsidP="00EF070F">
      <w:pPr>
        <w:spacing w:after="0" w:line="240" w:lineRule="auto"/>
        <w:jc w:val="both"/>
        <w:rPr>
          <w:sz w:val="32"/>
          <w:szCs w:val="32"/>
        </w:rPr>
      </w:pPr>
      <w:r>
        <w:rPr>
          <w:sz w:val="32"/>
          <w:szCs w:val="32"/>
        </w:rPr>
        <w:t>L</w:t>
      </w:r>
      <w:r w:rsidR="00614BCA" w:rsidRPr="00944CAD">
        <w:rPr>
          <w:sz w:val="32"/>
          <w:szCs w:val="32"/>
        </w:rPr>
        <w:t>e Haut</w:t>
      </w:r>
      <w:r w:rsidR="00EF070F">
        <w:rPr>
          <w:sz w:val="32"/>
          <w:szCs w:val="32"/>
        </w:rPr>
        <w:t xml:space="preserve"> </w:t>
      </w:r>
      <w:r w:rsidR="00614BCA" w:rsidRPr="00944CAD">
        <w:rPr>
          <w:sz w:val="32"/>
          <w:szCs w:val="32"/>
        </w:rPr>
        <w:t xml:space="preserve">Commissariat </w:t>
      </w:r>
      <w:r>
        <w:rPr>
          <w:sz w:val="32"/>
          <w:szCs w:val="32"/>
        </w:rPr>
        <w:t>au Plan saisi</w:t>
      </w:r>
      <w:r w:rsidR="00EF070F">
        <w:rPr>
          <w:sz w:val="32"/>
          <w:szCs w:val="32"/>
        </w:rPr>
        <w:t xml:space="preserve">t cette occasion pour annoncer qu’il a réalisé </w:t>
      </w:r>
      <w:r>
        <w:rPr>
          <w:sz w:val="32"/>
          <w:szCs w:val="32"/>
        </w:rPr>
        <w:t xml:space="preserve">toutes les enquêtes à caractère structurel </w:t>
      </w:r>
      <w:r w:rsidR="00EF070F">
        <w:rPr>
          <w:sz w:val="32"/>
          <w:szCs w:val="32"/>
        </w:rPr>
        <w:t>que</w:t>
      </w:r>
      <w:r w:rsidR="00E86FEA" w:rsidRPr="00944CAD">
        <w:rPr>
          <w:sz w:val="32"/>
          <w:szCs w:val="32"/>
        </w:rPr>
        <w:t xml:space="preserve"> Sa Majesté </w:t>
      </w:r>
      <w:r w:rsidR="00FF2D94">
        <w:rPr>
          <w:sz w:val="32"/>
          <w:szCs w:val="32"/>
        </w:rPr>
        <w:t>L</w:t>
      </w:r>
      <w:r w:rsidR="00E86FEA" w:rsidRPr="00944CAD">
        <w:rPr>
          <w:sz w:val="32"/>
          <w:szCs w:val="32"/>
        </w:rPr>
        <w:t xml:space="preserve">e Roi </w:t>
      </w:r>
      <w:r w:rsidRPr="00944CAD">
        <w:rPr>
          <w:sz w:val="32"/>
          <w:szCs w:val="32"/>
        </w:rPr>
        <w:t>lu</w:t>
      </w:r>
      <w:r w:rsidR="00EF070F">
        <w:rPr>
          <w:sz w:val="32"/>
          <w:szCs w:val="32"/>
        </w:rPr>
        <w:t>i a confié la responsabilité</w:t>
      </w:r>
      <w:r w:rsidRPr="00944CAD">
        <w:rPr>
          <w:sz w:val="32"/>
          <w:szCs w:val="32"/>
        </w:rPr>
        <w:t xml:space="preserve"> </w:t>
      </w:r>
      <w:r w:rsidR="00E86FEA" w:rsidRPr="00944CAD">
        <w:rPr>
          <w:sz w:val="32"/>
          <w:szCs w:val="32"/>
        </w:rPr>
        <w:t xml:space="preserve">lors de Son </w:t>
      </w:r>
      <w:r>
        <w:rPr>
          <w:sz w:val="32"/>
          <w:szCs w:val="32"/>
        </w:rPr>
        <w:t>Message</w:t>
      </w:r>
      <w:r w:rsidR="00E86FEA" w:rsidRPr="00944CAD">
        <w:rPr>
          <w:sz w:val="32"/>
          <w:szCs w:val="32"/>
        </w:rPr>
        <w:t xml:space="preserve"> à l’occasion de la journée mondiale de la statistique en 2010</w:t>
      </w:r>
      <w:r w:rsidR="00B6086A" w:rsidRPr="00944CAD">
        <w:rPr>
          <w:sz w:val="32"/>
          <w:szCs w:val="32"/>
        </w:rPr>
        <w:t>.</w:t>
      </w:r>
    </w:p>
    <w:p w:rsidR="00B6086A" w:rsidRPr="00944CAD" w:rsidRDefault="00B6086A" w:rsidP="008501D2">
      <w:pPr>
        <w:spacing w:after="0" w:line="240" w:lineRule="auto"/>
        <w:jc w:val="both"/>
        <w:rPr>
          <w:sz w:val="32"/>
          <w:szCs w:val="32"/>
        </w:rPr>
      </w:pPr>
    </w:p>
    <w:p w:rsidR="00BA4FE4" w:rsidRPr="00944CAD" w:rsidRDefault="00FF2D94" w:rsidP="00EF070F">
      <w:pPr>
        <w:spacing w:after="0" w:line="240" w:lineRule="auto"/>
        <w:jc w:val="both"/>
        <w:rPr>
          <w:sz w:val="32"/>
          <w:szCs w:val="32"/>
        </w:rPr>
      </w:pPr>
      <w:r>
        <w:rPr>
          <w:sz w:val="32"/>
          <w:szCs w:val="32"/>
        </w:rPr>
        <w:t>Ainsi, en plus</w:t>
      </w:r>
      <w:r w:rsidR="00C04219" w:rsidRPr="00944CAD">
        <w:rPr>
          <w:sz w:val="32"/>
          <w:szCs w:val="32"/>
        </w:rPr>
        <w:t xml:space="preserve"> des enquêtes annuelles, trimestrielles ou mensuelles  </w:t>
      </w:r>
      <w:r>
        <w:rPr>
          <w:sz w:val="32"/>
          <w:szCs w:val="32"/>
        </w:rPr>
        <w:t xml:space="preserve">et </w:t>
      </w:r>
      <w:r w:rsidR="00C04219" w:rsidRPr="00944CAD">
        <w:rPr>
          <w:sz w:val="32"/>
          <w:szCs w:val="32"/>
        </w:rPr>
        <w:t xml:space="preserve"> des études thématiques à contenu sociétal, le Haut</w:t>
      </w:r>
      <w:r w:rsidR="00EF070F">
        <w:rPr>
          <w:sz w:val="32"/>
          <w:szCs w:val="32"/>
        </w:rPr>
        <w:t xml:space="preserve"> </w:t>
      </w:r>
      <w:r w:rsidR="00C04219" w:rsidRPr="00944CAD">
        <w:rPr>
          <w:sz w:val="32"/>
          <w:szCs w:val="32"/>
        </w:rPr>
        <w:t xml:space="preserve">Commissariat au Plan a </w:t>
      </w:r>
      <w:r w:rsidR="00EF070F">
        <w:rPr>
          <w:sz w:val="32"/>
          <w:szCs w:val="32"/>
        </w:rPr>
        <w:t>répondu</w:t>
      </w:r>
      <w:r>
        <w:rPr>
          <w:sz w:val="32"/>
          <w:szCs w:val="32"/>
        </w:rPr>
        <w:t xml:space="preserve"> </w:t>
      </w:r>
      <w:r w:rsidR="004D376A">
        <w:rPr>
          <w:sz w:val="32"/>
          <w:szCs w:val="32"/>
        </w:rPr>
        <w:t xml:space="preserve">à toutes les </w:t>
      </w:r>
      <w:r>
        <w:rPr>
          <w:sz w:val="32"/>
          <w:szCs w:val="32"/>
        </w:rPr>
        <w:t xml:space="preserve">directives Royales </w:t>
      </w:r>
      <w:r w:rsidR="004D376A">
        <w:rPr>
          <w:sz w:val="32"/>
          <w:szCs w:val="32"/>
        </w:rPr>
        <w:t xml:space="preserve">en </w:t>
      </w:r>
      <w:r>
        <w:rPr>
          <w:sz w:val="32"/>
          <w:szCs w:val="32"/>
        </w:rPr>
        <w:t>réalis</w:t>
      </w:r>
      <w:r w:rsidR="004D376A">
        <w:rPr>
          <w:sz w:val="32"/>
          <w:szCs w:val="32"/>
        </w:rPr>
        <w:t>ant</w:t>
      </w:r>
      <w:r w:rsidR="00C04219" w:rsidRPr="00944CAD">
        <w:rPr>
          <w:sz w:val="32"/>
          <w:szCs w:val="32"/>
        </w:rPr>
        <w:t xml:space="preserve"> le recensement général de la population et de l’habitat, l’enquête nationale sur la consommation et les dépenses des ménages, l’enquête nationale sur les structures économiques </w:t>
      </w:r>
      <w:r w:rsidR="00EF070F">
        <w:rPr>
          <w:sz w:val="32"/>
          <w:szCs w:val="32"/>
        </w:rPr>
        <w:t xml:space="preserve">auprès des entreprises </w:t>
      </w:r>
      <w:r w:rsidR="00C04219" w:rsidRPr="00944CAD">
        <w:rPr>
          <w:sz w:val="32"/>
          <w:szCs w:val="32"/>
        </w:rPr>
        <w:t>et l’enquête nationale sur le secteur informel</w:t>
      </w:r>
      <w:r w:rsidR="00BA4FE4" w:rsidRPr="00944CAD">
        <w:rPr>
          <w:sz w:val="32"/>
          <w:szCs w:val="32"/>
        </w:rPr>
        <w:t>.</w:t>
      </w:r>
      <w:r w:rsidR="00C04219" w:rsidRPr="00944CAD">
        <w:rPr>
          <w:sz w:val="32"/>
          <w:szCs w:val="32"/>
        </w:rPr>
        <w:t xml:space="preserve"> </w:t>
      </w:r>
    </w:p>
    <w:p w:rsidR="00BA4FE4" w:rsidRPr="00944CAD" w:rsidRDefault="00BA4FE4" w:rsidP="00C04219">
      <w:pPr>
        <w:spacing w:after="0" w:line="240" w:lineRule="auto"/>
        <w:jc w:val="both"/>
        <w:rPr>
          <w:sz w:val="32"/>
          <w:szCs w:val="32"/>
        </w:rPr>
      </w:pPr>
    </w:p>
    <w:p w:rsidR="00750320" w:rsidRPr="00944CAD" w:rsidRDefault="009945E2" w:rsidP="00EF070F">
      <w:pPr>
        <w:spacing w:after="0" w:line="240" w:lineRule="auto"/>
        <w:jc w:val="both"/>
        <w:rPr>
          <w:sz w:val="32"/>
          <w:szCs w:val="32"/>
        </w:rPr>
      </w:pPr>
      <w:r>
        <w:rPr>
          <w:sz w:val="32"/>
          <w:szCs w:val="32"/>
        </w:rPr>
        <w:lastRenderedPageBreak/>
        <w:t>Le</w:t>
      </w:r>
      <w:r w:rsidR="004B78A4" w:rsidRPr="00944CAD">
        <w:rPr>
          <w:sz w:val="32"/>
          <w:szCs w:val="32"/>
        </w:rPr>
        <w:t xml:space="preserve"> </w:t>
      </w:r>
      <w:r w:rsidR="005106A0" w:rsidRPr="00944CAD">
        <w:rPr>
          <w:sz w:val="32"/>
          <w:szCs w:val="32"/>
        </w:rPr>
        <w:t>Haut</w:t>
      </w:r>
      <w:r w:rsidR="00EF070F">
        <w:rPr>
          <w:sz w:val="32"/>
          <w:szCs w:val="32"/>
        </w:rPr>
        <w:t xml:space="preserve"> </w:t>
      </w:r>
      <w:r w:rsidR="005106A0" w:rsidRPr="00944CAD">
        <w:rPr>
          <w:sz w:val="32"/>
          <w:szCs w:val="32"/>
        </w:rPr>
        <w:t>Commissariat</w:t>
      </w:r>
      <w:r w:rsidR="004B78A4" w:rsidRPr="00944CAD">
        <w:rPr>
          <w:sz w:val="32"/>
          <w:szCs w:val="32"/>
        </w:rPr>
        <w:t xml:space="preserve"> au </w:t>
      </w:r>
      <w:r w:rsidR="00540F1C">
        <w:rPr>
          <w:sz w:val="32"/>
          <w:szCs w:val="32"/>
        </w:rPr>
        <w:t>P</w:t>
      </w:r>
      <w:r w:rsidR="004B78A4" w:rsidRPr="00944CAD">
        <w:rPr>
          <w:sz w:val="32"/>
          <w:szCs w:val="32"/>
        </w:rPr>
        <w:t>lan</w:t>
      </w:r>
      <w:r w:rsidR="00540F1C">
        <w:rPr>
          <w:sz w:val="32"/>
          <w:szCs w:val="32"/>
        </w:rPr>
        <w:t>,</w:t>
      </w:r>
      <w:r>
        <w:rPr>
          <w:sz w:val="32"/>
          <w:szCs w:val="32"/>
        </w:rPr>
        <w:t xml:space="preserve"> </w:t>
      </w:r>
      <w:r w:rsidR="00540F1C">
        <w:rPr>
          <w:sz w:val="32"/>
          <w:szCs w:val="32"/>
        </w:rPr>
        <w:t xml:space="preserve">tout en préservant </w:t>
      </w:r>
      <w:r w:rsidR="00540F1C" w:rsidRPr="00944CAD">
        <w:rPr>
          <w:sz w:val="32"/>
          <w:szCs w:val="32"/>
        </w:rPr>
        <w:t>son indépendance,</w:t>
      </w:r>
      <w:r w:rsidR="00540F1C">
        <w:rPr>
          <w:sz w:val="32"/>
          <w:szCs w:val="32"/>
        </w:rPr>
        <w:t xml:space="preserve"> </w:t>
      </w:r>
      <w:r>
        <w:rPr>
          <w:sz w:val="32"/>
          <w:szCs w:val="32"/>
        </w:rPr>
        <w:t>demeure dispo</w:t>
      </w:r>
      <w:r w:rsidR="00540F1C">
        <w:rPr>
          <w:sz w:val="32"/>
          <w:szCs w:val="32"/>
        </w:rPr>
        <w:t>sé</w:t>
      </w:r>
      <w:r>
        <w:rPr>
          <w:sz w:val="32"/>
          <w:szCs w:val="32"/>
        </w:rPr>
        <w:t xml:space="preserve"> </w:t>
      </w:r>
      <w:r w:rsidR="004B78A4" w:rsidRPr="00944CAD">
        <w:rPr>
          <w:sz w:val="32"/>
          <w:szCs w:val="32"/>
        </w:rPr>
        <w:t xml:space="preserve">à contribuer </w:t>
      </w:r>
      <w:r w:rsidR="00283566" w:rsidRPr="00944CAD">
        <w:rPr>
          <w:sz w:val="32"/>
          <w:szCs w:val="32"/>
        </w:rPr>
        <w:t xml:space="preserve">à </w:t>
      </w:r>
      <w:r>
        <w:rPr>
          <w:sz w:val="32"/>
          <w:szCs w:val="32"/>
        </w:rPr>
        <w:t>toute action à même d’</w:t>
      </w:r>
      <w:r w:rsidR="005106A0" w:rsidRPr="00944CAD">
        <w:rPr>
          <w:sz w:val="32"/>
          <w:szCs w:val="32"/>
        </w:rPr>
        <w:t xml:space="preserve">enrichir le </w:t>
      </w:r>
      <w:r w:rsidR="00283566" w:rsidRPr="00944CAD">
        <w:rPr>
          <w:sz w:val="32"/>
          <w:szCs w:val="32"/>
        </w:rPr>
        <w:t>système statistique</w:t>
      </w:r>
      <w:r>
        <w:rPr>
          <w:sz w:val="32"/>
          <w:szCs w:val="32"/>
        </w:rPr>
        <w:t xml:space="preserve"> national</w:t>
      </w:r>
      <w:r w:rsidR="00283566" w:rsidRPr="00944CAD">
        <w:rPr>
          <w:sz w:val="32"/>
          <w:szCs w:val="32"/>
        </w:rPr>
        <w:t xml:space="preserve"> dans sa globalité</w:t>
      </w:r>
      <w:r w:rsidR="005106A0" w:rsidRPr="00944CAD">
        <w:rPr>
          <w:sz w:val="32"/>
          <w:szCs w:val="32"/>
        </w:rPr>
        <w:t xml:space="preserve"> et d</w:t>
      </w:r>
      <w:r w:rsidR="00540F1C">
        <w:rPr>
          <w:sz w:val="32"/>
          <w:szCs w:val="32"/>
        </w:rPr>
        <w:t>’</w:t>
      </w:r>
      <w:r>
        <w:rPr>
          <w:sz w:val="32"/>
          <w:szCs w:val="32"/>
        </w:rPr>
        <w:t>en améliorer le rendement</w:t>
      </w:r>
      <w:r w:rsidR="00283566" w:rsidRPr="00944CAD">
        <w:rPr>
          <w:sz w:val="32"/>
          <w:szCs w:val="32"/>
        </w:rPr>
        <w:t xml:space="preserve">. </w:t>
      </w:r>
      <w:r>
        <w:rPr>
          <w:sz w:val="32"/>
          <w:szCs w:val="32"/>
        </w:rPr>
        <w:t xml:space="preserve">C’est ainsi que le HCP a contribué </w:t>
      </w:r>
      <w:r w:rsidR="00540F1C">
        <w:rPr>
          <w:sz w:val="32"/>
          <w:szCs w:val="32"/>
        </w:rPr>
        <w:t xml:space="preserve">par </w:t>
      </w:r>
      <w:r w:rsidR="005106A0" w:rsidRPr="00944CAD">
        <w:rPr>
          <w:sz w:val="32"/>
          <w:szCs w:val="32"/>
        </w:rPr>
        <w:t xml:space="preserve">l’élaboration des projets de lois </w:t>
      </w:r>
      <w:r w:rsidR="00540F1C">
        <w:rPr>
          <w:sz w:val="32"/>
          <w:szCs w:val="32"/>
        </w:rPr>
        <w:t xml:space="preserve">concernant la statistique et </w:t>
      </w:r>
      <w:r w:rsidR="00BA4FE4" w:rsidRPr="00944CAD">
        <w:rPr>
          <w:sz w:val="32"/>
          <w:szCs w:val="32"/>
        </w:rPr>
        <w:t xml:space="preserve">le Conseil Nationale de la Statistique et ce, </w:t>
      </w:r>
      <w:r w:rsidR="005106A0" w:rsidRPr="00944CAD">
        <w:rPr>
          <w:sz w:val="32"/>
          <w:szCs w:val="32"/>
        </w:rPr>
        <w:t xml:space="preserve">sur la base d’une comparaison internationale </w:t>
      </w:r>
      <w:r w:rsidR="00540F1C">
        <w:rPr>
          <w:sz w:val="32"/>
          <w:szCs w:val="32"/>
        </w:rPr>
        <w:t>et en s’inspirant des p</w:t>
      </w:r>
      <w:r w:rsidR="00CD0A65" w:rsidRPr="00944CAD">
        <w:rPr>
          <w:sz w:val="32"/>
          <w:szCs w:val="32"/>
        </w:rPr>
        <w:t xml:space="preserve">rincipes fondamentaux de la statistique officielle </w:t>
      </w:r>
      <w:r w:rsidR="00EF070F">
        <w:rPr>
          <w:sz w:val="32"/>
          <w:szCs w:val="32"/>
        </w:rPr>
        <w:t xml:space="preserve">tels que adoptés par la communauté </w:t>
      </w:r>
      <w:r w:rsidR="00CD0A65" w:rsidRPr="00944CAD">
        <w:rPr>
          <w:sz w:val="32"/>
          <w:szCs w:val="32"/>
        </w:rPr>
        <w:t>internationale.</w:t>
      </w:r>
      <w:r w:rsidR="00BA4FE4" w:rsidRPr="00944CAD">
        <w:rPr>
          <w:sz w:val="32"/>
          <w:szCs w:val="32"/>
        </w:rPr>
        <w:t xml:space="preserve"> Ces projets de texte </w:t>
      </w:r>
      <w:r w:rsidR="00EF070F">
        <w:rPr>
          <w:sz w:val="32"/>
          <w:szCs w:val="32"/>
        </w:rPr>
        <w:t xml:space="preserve">de lois </w:t>
      </w:r>
      <w:r w:rsidR="00BA4FE4" w:rsidRPr="00944CAD">
        <w:rPr>
          <w:sz w:val="32"/>
          <w:szCs w:val="32"/>
        </w:rPr>
        <w:t>sont</w:t>
      </w:r>
      <w:r w:rsidR="00EF070F">
        <w:rPr>
          <w:sz w:val="32"/>
          <w:szCs w:val="32"/>
        </w:rPr>
        <w:t xml:space="preserve"> actuellement </w:t>
      </w:r>
      <w:r w:rsidR="00540F1C">
        <w:rPr>
          <w:sz w:val="32"/>
          <w:szCs w:val="32"/>
        </w:rPr>
        <w:t>soumis à la procédure d’approbation</w:t>
      </w:r>
      <w:r w:rsidR="00BA4FE4" w:rsidRPr="00944CAD">
        <w:rPr>
          <w:sz w:val="32"/>
          <w:szCs w:val="32"/>
        </w:rPr>
        <w:t>.</w:t>
      </w:r>
    </w:p>
    <w:p w:rsidR="00797360" w:rsidRPr="00944CAD" w:rsidRDefault="00797360" w:rsidP="008501D2">
      <w:pPr>
        <w:spacing w:after="0" w:line="240" w:lineRule="auto"/>
        <w:jc w:val="both"/>
        <w:rPr>
          <w:sz w:val="32"/>
          <w:szCs w:val="32"/>
        </w:rPr>
      </w:pPr>
    </w:p>
    <w:p w:rsidR="00CC0D61" w:rsidRPr="00944CAD" w:rsidRDefault="00797360" w:rsidP="00F354CC">
      <w:pPr>
        <w:spacing w:after="0" w:line="240" w:lineRule="auto"/>
        <w:jc w:val="both"/>
        <w:rPr>
          <w:sz w:val="32"/>
          <w:szCs w:val="32"/>
        </w:rPr>
      </w:pPr>
      <w:r w:rsidRPr="00944CAD">
        <w:rPr>
          <w:sz w:val="32"/>
          <w:szCs w:val="32"/>
        </w:rPr>
        <w:t xml:space="preserve">Aujourd’hui, il nous est demandé </w:t>
      </w:r>
      <w:r w:rsidR="0079188D">
        <w:rPr>
          <w:sz w:val="32"/>
          <w:szCs w:val="32"/>
        </w:rPr>
        <w:t xml:space="preserve">une </w:t>
      </w:r>
      <w:r w:rsidR="00610582" w:rsidRPr="00944CAD">
        <w:rPr>
          <w:sz w:val="32"/>
          <w:szCs w:val="32"/>
        </w:rPr>
        <w:t xml:space="preserve">ouverture </w:t>
      </w:r>
      <w:r w:rsidR="0079188D">
        <w:rPr>
          <w:sz w:val="32"/>
          <w:szCs w:val="32"/>
        </w:rPr>
        <w:t xml:space="preserve">de </w:t>
      </w:r>
      <w:r w:rsidR="0079188D" w:rsidRPr="00944CAD">
        <w:rPr>
          <w:sz w:val="32"/>
          <w:szCs w:val="32"/>
        </w:rPr>
        <w:t xml:space="preserve">plus </w:t>
      </w:r>
      <w:r w:rsidR="0079188D">
        <w:rPr>
          <w:sz w:val="32"/>
          <w:szCs w:val="32"/>
        </w:rPr>
        <w:t xml:space="preserve">en plus grande sur les </w:t>
      </w:r>
      <w:r w:rsidR="00C86029" w:rsidRPr="00944CAD">
        <w:rPr>
          <w:sz w:val="32"/>
          <w:szCs w:val="32"/>
        </w:rPr>
        <w:t>normes internationales dans tous les domaines</w:t>
      </w:r>
      <w:r w:rsidR="0079188D">
        <w:rPr>
          <w:sz w:val="32"/>
          <w:szCs w:val="32"/>
        </w:rPr>
        <w:t>,</w:t>
      </w:r>
      <w:r w:rsidR="00C86029" w:rsidRPr="00944CAD">
        <w:rPr>
          <w:sz w:val="32"/>
          <w:szCs w:val="32"/>
        </w:rPr>
        <w:t xml:space="preserve"> </w:t>
      </w:r>
      <w:r w:rsidR="00CD0A65" w:rsidRPr="00944CAD">
        <w:rPr>
          <w:sz w:val="32"/>
          <w:szCs w:val="32"/>
        </w:rPr>
        <w:t>dans un</w:t>
      </w:r>
      <w:r w:rsidR="00F9317A" w:rsidRPr="00944CAD">
        <w:rPr>
          <w:sz w:val="32"/>
          <w:szCs w:val="32"/>
        </w:rPr>
        <w:t xml:space="preserve"> Maroc </w:t>
      </w:r>
      <w:r w:rsidR="0079188D">
        <w:rPr>
          <w:sz w:val="32"/>
          <w:szCs w:val="32"/>
        </w:rPr>
        <w:t xml:space="preserve">dont le paysage </w:t>
      </w:r>
      <w:r w:rsidR="00CD0A65" w:rsidRPr="00944CAD">
        <w:rPr>
          <w:sz w:val="32"/>
          <w:szCs w:val="32"/>
        </w:rPr>
        <w:t>institutionnel</w:t>
      </w:r>
      <w:r w:rsidR="00C86029" w:rsidRPr="00944CAD">
        <w:rPr>
          <w:sz w:val="32"/>
          <w:szCs w:val="32"/>
        </w:rPr>
        <w:t xml:space="preserve"> et le modèle de développement</w:t>
      </w:r>
      <w:r w:rsidR="00CD0A65" w:rsidRPr="00944CAD">
        <w:rPr>
          <w:sz w:val="32"/>
          <w:szCs w:val="32"/>
        </w:rPr>
        <w:t xml:space="preserve"> </w:t>
      </w:r>
      <w:r w:rsidR="00C86029" w:rsidRPr="00944CAD">
        <w:rPr>
          <w:sz w:val="32"/>
          <w:szCs w:val="32"/>
        </w:rPr>
        <w:t>sont</w:t>
      </w:r>
      <w:r w:rsidR="00CD0A65" w:rsidRPr="00944CAD">
        <w:rPr>
          <w:sz w:val="32"/>
          <w:szCs w:val="32"/>
        </w:rPr>
        <w:t xml:space="preserve"> caractérisé</w:t>
      </w:r>
      <w:r w:rsidR="00C86029" w:rsidRPr="00944CAD">
        <w:rPr>
          <w:sz w:val="32"/>
          <w:szCs w:val="32"/>
        </w:rPr>
        <w:t>s</w:t>
      </w:r>
      <w:r w:rsidR="0079188D">
        <w:rPr>
          <w:sz w:val="32"/>
          <w:szCs w:val="32"/>
        </w:rPr>
        <w:t>,</w:t>
      </w:r>
      <w:r w:rsidR="00CD0A65" w:rsidRPr="00944CAD">
        <w:rPr>
          <w:sz w:val="32"/>
          <w:szCs w:val="32"/>
        </w:rPr>
        <w:t xml:space="preserve"> </w:t>
      </w:r>
      <w:r w:rsidR="0079188D">
        <w:rPr>
          <w:sz w:val="32"/>
          <w:szCs w:val="32"/>
        </w:rPr>
        <w:t xml:space="preserve">et </w:t>
      </w:r>
      <w:r w:rsidR="00CD0A65" w:rsidRPr="00944CAD">
        <w:rPr>
          <w:sz w:val="32"/>
          <w:szCs w:val="32"/>
        </w:rPr>
        <w:t>pour longtemps</w:t>
      </w:r>
      <w:r w:rsidR="00610582" w:rsidRPr="00944CAD">
        <w:rPr>
          <w:sz w:val="32"/>
          <w:szCs w:val="32"/>
        </w:rPr>
        <w:t>,</w:t>
      </w:r>
      <w:r w:rsidR="00CD0A65" w:rsidRPr="00944CAD">
        <w:rPr>
          <w:sz w:val="32"/>
          <w:szCs w:val="32"/>
        </w:rPr>
        <w:t xml:space="preserve"> par une révolution </w:t>
      </w:r>
      <w:r w:rsidR="00F9317A" w:rsidRPr="00944CAD">
        <w:rPr>
          <w:sz w:val="32"/>
          <w:szCs w:val="32"/>
        </w:rPr>
        <w:t xml:space="preserve">constitutionnelle dont le discours royal du 9 mars 2011 </w:t>
      </w:r>
      <w:r w:rsidR="00C86029" w:rsidRPr="00944CAD">
        <w:rPr>
          <w:sz w:val="32"/>
          <w:szCs w:val="32"/>
        </w:rPr>
        <w:t xml:space="preserve">en </w:t>
      </w:r>
      <w:r w:rsidR="00F9317A" w:rsidRPr="00944CAD">
        <w:rPr>
          <w:sz w:val="32"/>
          <w:szCs w:val="32"/>
        </w:rPr>
        <w:t xml:space="preserve">a </w:t>
      </w:r>
      <w:r w:rsidR="00C86029" w:rsidRPr="00944CAD">
        <w:rPr>
          <w:sz w:val="32"/>
          <w:szCs w:val="32"/>
        </w:rPr>
        <w:t>été l</w:t>
      </w:r>
      <w:r w:rsidR="00B4471D">
        <w:rPr>
          <w:sz w:val="32"/>
          <w:szCs w:val="32"/>
        </w:rPr>
        <w:t>a</w:t>
      </w:r>
      <w:r w:rsidR="0079188D">
        <w:rPr>
          <w:sz w:val="32"/>
          <w:szCs w:val="32"/>
        </w:rPr>
        <w:t xml:space="preserve"> référen</w:t>
      </w:r>
      <w:r w:rsidR="00B4471D">
        <w:rPr>
          <w:sz w:val="32"/>
          <w:szCs w:val="32"/>
        </w:rPr>
        <w:t>ce. L</w:t>
      </w:r>
      <w:r w:rsidR="00C86029" w:rsidRPr="00944CAD">
        <w:rPr>
          <w:sz w:val="32"/>
          <w:szCs w:val="32"/>
        </w:rPr>
        <w:t>a constitution a d’ailleurs consacré l’ensemble des acquis sociaux réalisés durant la décennie passée</w:t>
      </w:r>
      <w:r w:rsidR="00CC0D61" w:rsidRPr="00944CAD">
        <w:rPr>
          <w:sz w:val="32"/>
          <w:szCs w:val="32"/>
        </w:rPr>
        <w:t xml:space="preserve"> et a ouvert la voie à </w:t>
      </w:r>
      <w:r w:rsidR="00B4471D">
        <w:rPr>
          <w:sz w:val="32"/>
          <w:szCs w:val="32"/>
        </w:rPr>
        <w:t xml:space="preserve">d’autres </w:t>
      </w:r>
      <w:r w:rsidR="00CC0D61" w:rsidRPr="00944CAD">
        <w:rPr>
          <w:sz w:val="32"/>
          <w:szCs w:val="32"/>
        </w:rPr>
        <w:t xml:space="preserve">acquis dans les domaines économique, social et environnemental, </w:t>
      </w:r>
      <w:r w:rsidR="00525261" w:rsidRPr="00944CAD">
        <w:rPr>
          <w:sz w:val="32"/>
          <w:szCs w:val="32"/>
        </w:rPr>
        <w:t>renforç</w:t>
      </w:r>
      <w:r w:rsidR="00525261">
        <w:rPr>
          <w:sz w:val="32"/>
          <w:szCs w:val="32"/>
        </w:rPr>
        <w:t>ant ainsi</w:t>
      </w:r>
      <w:r w:rsidR="00610582" w:rsidRPr="00944CAD">
        <w:rPr>
          <w:sz w:val="32"/>
          <w:szCs w:val="32"/>
        </w:rPr>
        <w:t xml:space="preserve"> les mécanismes de moralisation de la vie publique</w:t>
      </w:r>
      <w:r w:rsidR="00CC0D61" w:rsidRPr="00944CAD">
        <w:rPr>
          <w:sz w:val="32"/>
          <w:szCs w:val="32"/>
        </w:rPr>
        <w:t xml:space="preserve">. </w:t>
      </w:r>
      <w:r w:rsidR="00525261">
        <w:rPr>
          <w:sz w:val="32"/>
          <w:szCs w:val="32"/>
        </w:rPr>
        <w:t>Avec</w:t>
      </w:r>
      <w:r w:rsidR="00525261" w:rsidRPr="00944CAD">
        <w:rPr>
          <w:sz w:val="32"/>
          <w:szCs w:val="32"/>
        </w:rPr>
        <w:t xml:space="preserve"> </w:t>
      </w:r>
      <w:r w:rsidR="00525261">
        <w:rPr>
          <w:sz w:val="32"/>
          <w:szCs w:val="32"/>
        </w:rPr>
        <w:t>ces réformes, l</w:t>
      </w:r>
      <w:r w:rsidR="00CC0D61" w:rsidRPr="00944CAD">
        <w:rPr>
          <w:sz w:val="32"/>
          <w:szCs w:val="32"/>
        </w:rPr>
        <w:t>a société civile dispose</w:t>
      </w:r>
      <w:r w:rsidR="00525261">
        <w:rPr>
          <w:sz w:val="32"/>
          <w:szCs w:val="32"/>
        </w:rPr>
        <w:t xml:space="preserve"> ainsi </w:t>
      </w:r>
      <w:r w:rsidR="00EF070F">
        <w:rPr>
          <w:sz w:val="32"/>
          <w:szCs w:val="32"/>
        </w:rPr>
        <w:t xml:space="preserve">de </w:t>
      </w:r>
      <w:r w:rsidR="00F354CC">
        <w:rPr>
          <w:sz w:val="32"/>
          <w:szCs w:val="32"/>
        </w:rPr>
        <w:t>mécanismes</w:t>
      </w:r>
      <w:r w:rsidR="00525261">
        <w:rPr>
          <w:sz w:val="32"/>
          <w:szCs w:val="32"/>
        </w:rPr>
        <w:t xml:space="preserve"> lui permettant d’</w:t>
      </w:r>
      <w:r w:rsidR="00CC0D61" w:rsidRPr="00944CAD">
        <w:rPr>
          <w:sz w:val="32"/>
          <w:szCs w:val="32"/>
        </w:rPr>
        <w:t>adhérer et de participer à l'élaboration</w:t>
      </w:r>
      <w:r w:rsidR="00525261">
        <w:rPr>
          <w:sz w:val="32"/>
          <w:szCs w:val="32"/>
        </w:rPr>
        <w:t>,</w:t>
      </w:r>
      <w:r w:rsidR="00CC0D61" w:rsidRPr="00944CAD">
        <w:rPr>
          <w:sz w:val="32"/>
          <w:szCs w:val="32"/>
        </w:rPr>
        <w:t xml:space="preserve"> au suivi </w:t>
      </w:r>
      <w:r w:rsidR="00525261">
        <w:rPr>
          <w:sz w:val="32"/>
          <w:szCs w:val="32"/>
        </w:rPr>
        <w:t xml:space="preserve">et </w:t>
      </w:r>
      <w:r w:rsidR="00CC0D61" w:rsidRPr="00944CAD">
        <w:rPr>
          <w:sz w:val="32"/>
          <w:szCs w:val="32"/>
        </w:rPr>
        <w:t xml:space="preserve">à l’évaluation des politiques publiques. </w:t>
      </w:r>
    </w:p>
    <w:p w:rsidR="00CC0D61" w:rsidRPr="00944CAD" w:rsidRDefault="00CC0D61" w:rsidP="00CC0D61">
      <w:pPr>
        <w:spacing w:after="0" w:line="240" w:lineRule="auto"/>
        <w:jc w:val="both"/>
        <w:rPr>
          <w:sz w:val="32"/>
          <w:szCs w:val="32"/>
        </w:rPr>
      </w:pPr>
    </w:p>
    <w:p w:rsidR="003161CB" w:rsidRPr="00944CAD" w:rsidRDefault="009F3808" w:rsidP="00EF070F">
      <w:pPr>
        <w:spacing w:after="0" w:line="240" w:lineRule="auto"/>
        <w:jc w:val="both"/>
        <w:rPr>
          <w:sz w:val="32"/>
          <w:szCs w:val="32"/>
        </w:rPr>
      </w:pPr>
      <w:r>
        <w:rPr>
          <w:sz w:val="32"/>
          <w:szCs w:val="32"/>
        </w:rPr>
        <w:t xml:space="preserve">C’est dans ce cadre que s’inscrit la </w:t>
      </w:r>
      <w:r w:rsidR="00CC0D61" w:rsidRPr="00944CAD">
        <w:rPr>
          <w:sz w:val="32"/>
          <w:szCs w:val="32"/>
        </w:rPr>
        <w:t xml:space="preserve">dimension stratégique </w:t>
      </w:r>
      <w:r>
        <w:rPr>
          <w:sz w:val="32"/>
          <w:szCs w:val="32"/>
        </w:rPr>
        <w:t xml:space="preserve">que représente </w:t>
      </w:r>
      <w:r w:rsidR="003161CB" w:rsidRPr="00944CAD">
        <w:rPr>
          <w:sz w:val="32"/>
          <w:szCs w:val="32"/>
        </w:rPr>
        <w:t xml:space="preserve">la régionalisation avancée </w:t>
      </w:r>
      <w:r w:rsidR="00954B36">
        <w:rPr>
          <w:sz w:val="32"/>
          <w:szCs w:val="32"/>
        </w:rPr>
        <w:t>prévue</w:t>
      </w:r>
      <w:r w:rsidR="003161CB" w:rsidRPr="00944CAD">
        <w:rPr>
          <w:sz w:val="32"/>
          <w:szCs w:val="32"/>
        </w:rPr>
        <w:t xml:space="preserve"> par la constitution</w:t>
      </w:r>
      <w:r w:rsidR="00CC0D61" w:rsidRPr="00944CAD">
        <w:rPr>
          <w:sz w:val="32"/>
          <w:szCs w:val="32"/>
        </w:rPr>
        <w:t xml:space="preserve"> </w:t>
      </w:r>
      <w:r w:rsidR="002C307D">
        <w:rPr>
          <w:sz w:val="32"/>
          <w:szCs w:val="32"/>
        </w:rPr>
        <w:t>pour</w:t>
      </w:r>
      <w:r w:rsidR="00CC0D61" w:rsidRPr="00944CAD">
        <w:rPr>
          <w:sz w:val="32"/>
          <w:szCs w:val="32"/>
        </w:rPr>
        <w:t xml:space="preserve"> le renforcement du </w:t>
      </w:r>
      <w:r w:rsidR="00363A58" w:rsidRPr="00944CAD">
        <w:rPr>
          <w:sz w:val="32"/>
          <w:szCs w:val="32"/>
        </w:rPr>
        <w:t>modèle</w:t>
      </w:r>
      <w:r w:rsidR="00CC0D61" w:rsidRPr="00944CAD">
        <w:rPr>
          <w:sz w:val="32"/>
          <w:szCs w:val="32"/>
        </w:rPr>
        <w:t xml:space="preserve"> de développement</w:t>
      </w:r>
      <w:r w:rsidR="002C307D" w:rsidRPr="002C307D">
        <w:rPr>
          <w:sz w:val="32"/>
          <w:szCs w:val="32"/>
        </w:rPr>
        <w:t xml:space="preserve"> </w:t>
      </w:r>
      <w:r w:rsidR="002C307D" w:rsidRPr="00944CAD">
        <w:rPr>
          <w:sz w:val="32"/>
          <w:szCs w:val="32"/>
        </w:rPr>
        <w:t>marocain</w:t>
      </w:r>
      <w:r w:rsidR="002C307D">
        <w:rPr>
          <w:sz w:val="32"/>
          <w:szCs w:val="32"/>
        </w:rPr>
        <w:t>,</w:t>
      </w:r>
      <w:r w:rsidR="00CC0D61" w:rsidRPr="00944CAD">
        <w:rPr>
          <w:sz w:val="32"/>
          <w:szCs w:val="32"/>
        </w:rPr>
        <w:t xml:space="preserve"> </w:t>
      </w:r>
      <w:r w:rsidR="00954B36">
        <w:rPr>
          <w:sz w:val="32"/>
          <w:szCs w:val="32"/>
        </w:rPr>
        <w:t>avec tout ce que cette</w:t>
      </w:r>
      <w:r w:rsidR="00363A58" w:rsidRPr="00944CAD">
        <w:rPr>
          <w:sz w:val="32"/>
          <w:szCs w:val="32"/>
        </w:rPr>
        <w:t xml:space="preserve"> constitution </w:t>
      </w:r>
      <w:r w:rsidR="002C307D">
        <w:rPr>
          <w:sz w:val="32"/>
          <w:szCs w:val="32"/>
        </w:rPr>
        <w:t>conf</w:t>
      </w:r>
      <w:r w:rsidR="00954B36">
        <w:rPr>
          <w:sz w:val="32"/>
          <w:szCs w:val="32"/>
        </w:rPr>
        <w:t>è</w:t>
      </w:r>
      <w:r w:rsidR="002C307D">
        <w:rPr>
          <w:sz w:val="32"/>
          <w:szCs w:val="32"/>
        </w:rPr>
        <w:t>r</w:t>
      </w:r>
      <w:r w:rsidR="00954B36">
        <w:rPr>
          <w:sz w:val="32"/>
          <w:szCs w:val="32"/>
        </w:rPr>
        <w:t>e</w:t>
      </w:r>
      <w:r w:rsidR="002C307D">
        <w:rPr>
          <w:sz w:val="32"/>
          <w:szCs w:val="32"/>
        </w:rPr>
        <w:t xml:space="preserve"> à la région </w:t>
      </w:r>
      <w:r w:rsidR="00954B36">
        <w:rPr>
          <w:sz w:val="32"/>
          <w:szCs w:val="32"/>
        </w:rPr>
        <w:t>comme</w:t>
      </w:r>
      <w:r w:rsidR="003161CB" w:rsidRPr="00944CAD">
        <w:rPr>
          <w:sz w:val="32"/>
          <w:szCs w:val="32"/>
        </w:rPr>
        <w:t xml:space="preserve"> légitimité</w:t>
      </w:r>
      <w:r w:rsidR="00363A58" w:rsidRPr="00944CAD">
        <w:rPr>
          <w:sz w:val="32"/>
          <w:szCs w:val="32"/>
        </w:rPr>
        <w:t xml:space="preserve"> de </w:t>
      </w:r>
      <w:r w:rsidR="00756413">
        <w:rPr>
          <w:sz w:val="32"/>
          <w:szCs w:val="32"/>
        </w:rPr>
        <w:t xml:space="preserve">la </w:t>
      </w:r>
      <w:r w:rsidR="00363A58" w:rsidRPr="00944CAD">
        <w:rPr>
          <w:sz w:val="32"/>
          <w:szCs w:val="32"/>
        </w:rPr>
        <w:t>représentation</w:t>
      </w:r>
      <w:r w:rsidR="003161CB" w:rsidRPr="00944CAD">
        <w:rPr>
          <w:sz w:val="32"/>
          <w:szCs w:val="32"/>
        </w:rPr>
        <w:t xml:space="preserve">, </w:t>
      </w:r>
      <w:r w:rsidR="00756413">
        <w:rPr>
          <w:sz w:val="32"/>
          <w:szCs w:val="32"/>
        </w:rPr>
        <w:t xml:space="preserve">comme </w:t>
      </w:r>
      <w:r w:rsidR="00954B36">
        <w:rPr>
          <w:sz w:val="32"/>
          <w:szCs w:val="32"/>
        </w:rPr>
        <w:t xml:space="preserve">élargissement des attributions avec un renforcement des </w:t>
      </w:r>
      <w:r w:rsidR="003161CB" w:rsidRPr="00944CAD">
        <w:rPr>
          <w:sz w:val="32"/>
          <w:szCs w:val="32"/>
        </w:rPr>
        <w:t xml:space="preserve">rôles des </w:t>
      </w:r>
      <w:r w:rsidR="00954B36">
        <w:rPr>
          <w:sz w:val="32"/>
          <w:szCs w:val="32"/>
        </w:rPr>
        <w:t>organes exécutifs</w:t>
      </w:r>
      <w:r w:rsidR="00756413">
        <w:rPr>
          <w:sz w:val="32"/>
          <w:szCs w:val="32"/>
        </w:rPr>
        <w:t xml:space="preserve"> des régions</w:t>
      </w:r>
      <w:r w:rsidR="00954B36">
        <w:rPr>
          <w:sz w:val="32"/>
          <w:szCs w:val="32"/>
        </w:rPr>
        <w:t xml:space="preserve">, </w:t>
      </w:r>
      <w:r w:rsidR="003161CB" w:rsidRPr="00944CAD">
        <w:rPr>
          <w:sz w:val="32"/>
          <w:szCs w:val="32"/>
        </w:rPr>
        <w:t>de</w:t>
      </w:r>
      <w:r w:rsidR="00756413">
        <w:rPr>
          <w:sz w:val="32"/>
          <w:szCs w:val="32"/>
        </w:rPr>
        <w:t>s</w:t>
      </w:r>
      <w:r w:rsidR="003161CB" w:rsidRPr="00944CAD">
        <w:rPr>
          <w:sz w:val="32"/>
          <w:szCs w:val="32"/>
        </w:rPr>
        <w:t xml:space="preserve"> mécanismes de coopération </w:t>
      </w:r>
      <w:r w:rsidR="00756413">
        <w:rPr>
          <w:sz w:val="32"/>
          <w:szCs w:val="32"/>
        </w:rPr>
        <w:t>entre elles</w:t>
      </w:r>
      <w:r w:rsidR="00756413" w:rsidRPr="00944CAD">
        <w:rPr>
          <w:sz w:val="32"/>
          <w:szCs w:val="32"/>
        </w:rPr>
        <w:t xml:space="preserve"> </w:t>
      </w:r>
      <w:r w:rsidR="003161CB" w:rsidRPr="00944CAD">
        <w:rPr>
          <w:sz w:val="32"/>
          <w:szCs w:val="32"/>
        </w:rPr>
        <w:t>et de partenariat</w:t>
      </w:r>
      <w:r w:rsidR="00756413">
        <w:rPr>
          <w:sz w:val="32"/>
          <w:szCs w:val="32"/>
        </w:rPr>
        <w:t xml:space="preserve"> </w:t>
      </w:r>
      <w:r w:rsidR="00363A58" w:rsidRPr="00944CAD">
        <w:rPr>
          <w:sz w:val="32"/>
          <w:szCs w:val="32"/>
        </w:rPr>
        <w:t xml:space="preserve">avec les </w:t>
      </w:r>
      <w:r w:rsidR="00756413">
        <w:rPr>
          <w:sz w:val="32"/>
          <w:szCs w:val="32"/>
        </w:rPr>
        <w:t xml:space="preserve">autres </w:t>
      </w:r>
      <w:r w:rsidR="00363A58" w:rsidRPr="00944CAD">
        <w:rPr>
          <w:sz w:val="32"/>
          <w:szCs w:val="32"/>
        </w:rPr>
        <w:t>institutions</w:t>
      </w:r>
      <w:r w:rsidR="00954B36">
        <w:rPr>
          <w:sz w:val="32"/>
          <w:szCs w:val="32"/>
        </w:rPr>
        <w:t>,</w:t>
      </w:r>
      <w:r w:rsidR="003161CB" w:rsidRPr="00944CAD">
        <w:rPr>
          <w:sz w:val="32"/>
          <w:szCs w:val="32"/>
        </w:rPr>
        <w:t xml:space="preserve"> </w:t>
      </w:r>
      <w:r w:rsidR="00756413">
        <w:rPr>
          <w:sz w:val="32"/>
          <w:szCs w:val="32"/>
        </w:rPr>
        <w:t xml:space="preserve">tout </w:t>
      </w:r>
      <w:r w:rsidR="00954B36">
        <w:rPr>
          <w:sz w:val="32"/>
          <w:szCs w:val="32"/>
        </w:rPr>
        <w:t xml:space="preserve">en les dotant </w:t>
      </w:r>
      <w:r w:rsidR="003161CB" w:rsidRPr="00944CAD">
        <w:rPr>
          <w:sz w:val="32"/>
          <w:szCs w:val="32"/>
        </w:rPr>
        <w:t>de ressources financières</w:t>
      </w:r>
      <w:r w:rsidR="00363A58" w:rsidRPr="00944CAD">
        <w:rPr>
          <w:sz w:val="32"/>
          <w:szCs w:val="32"/>
        </w:rPr>
        <w:t>.</w:t>
      </w:r>
      <w:r w:rsidR="003161CB" w:rsidRPr="00944CAD">
        <w:rPr>
          <w:sz w:val="32"/>
          <w:szCs w:val="32"/>
        </w:rPr>
        <w:t xml:space="preserve"> </w:t>
      </w:r>
    </w:p>
    <w:p w:rsidR="003161CB" w:rsidRPr="00944CAD" w:rsidRDefault="003161CB" w:rsidP="00CD0A65">
      <w:pPr>
        <w:spacing w:after="0" w:line="240" w:lineRule="auto"/>
        <w:jc w:val="both"/>
        <w:rPr>
          <w:sz w:val="32"/>
          <w:szCs w:val="32"/>
        </w:rPr>
      </w:pPr>
    </w:p>
    <w:p w:rsidR="00D86F1C" w:rsidRPr="00944CAD" w:rsidRDefault="00C574E1" w:rsidP="00385A1D">
      <w:pPr>
        <w:spacing w:after="0" w:line="240" w:lineRule="auto"/>
        <w:jc w:val="both"/>
        <w:rPr>
          <w:sz w:val="32"/>
          <w:szCs w:val="32"/>
        </w:rPr>
      </w:pPr>
      <w:r>
        <w:rPr>
          <w:sz w:val="32"/>
          <w:szCs w:val="32"/>
        </w:rPr>
        <w:t>S</w:t>
      </w:r>
      <w:r w:rsidR="0097280D" w:rsidRPr="00944CAD">
        <w:rPr>
          <w:sz w:val="32"/>
          <w:szCs w:val="32"/>
        </w:rPr>
        <w:t>i l</w:t>
      </w:r>
      <w:r w:rsidR="001F154E" w:rsidRPr="00944CAD">
        <w:rPr>
          <w:sz w:val="32"/>
          <w:szCs w:val="32"/>
        </w:rPr>
        <w:t xml:space="preserve">'Initiative Nationale de Développement Humain a </w:t>
      </w:r>
      <w:r w:rsidR="0097280D" w:rsidRPr="00944CAD">
        <w:rPr>
          <w:sz w:val="32"/>
          <w:szCs w:val="32"/>
        </w:rPr>
        <w:t>contribué à la réalisation des objectifs du millénaire pour le développement</w:t>
      </w:r>
      <w:r w:rsidR="00756413">
        <w:rPr>
          <w:sz w:val="32"/>
          <w:szCs w:val="32"/>
        </w:rPr>
        <w:t>, le</w:t>
      </w:r>
      <w:r w:rsidR="00D86F1C" w:rsidRPr="00944CAD">
        <w:rPr>
          <w:sz w:val="32"/>
          <w:szCs w:val="32"/>
        </w:rPr>
        <w:t xml:space="preserve"> </w:t>
      </w:r>
      <w:r w:rsidR="00756413">
        <w:rPr>
          <w:sz w:val="32"/>
          <w:szCs w:val="32"/>
        </w:rPr>
        <w:t>paysage</w:t>
      </w:r>
      <w:r w:rsidR="00D86F1C" w:rsidRPr="00944CAD">
        <w:rPr>
          <w:sz w:val="32"/>
          <w:szCs w:val="32"/>
        </w:rPr>
        <w:t xml:space="preserve"> institutionnel </w:t>
      </w:r>
      <w:r>
        <w:rPr>
          <w:sz w:val="32"/>
          <w:szCs w:val="32"/>
        </w:rPr>
        <w:t>et</w:t>
      </w:r>
      <w:r w:rsidR="00D86F1C" w:rsidRPr="00944CAD">
        <w:rPr>
          <w:sz w:val="32"/>
          <w:szCs w:val="32"/>
        </w:rPr>
        <w:t xml:space="preserve"> la dynamique d’évolution du modèle de </w:t>
      </w:r>
      <w:r w:rsidR="00D86F1C" w:rsidRPr="00944CAD">
        <w:rPr>
          <w:sz w:val="32"/>
          <w:szCs w:val="32"/>
        </w:rPr>
        <w:lastRenderedPageBreak/>
        <w:t xml:space="preserve">développement marocain </w:t>
      </w:r>
      <w:r w:rsidR="005457A3" w:rsidRPr="00944CAD">
        <w:rPr>
          <w:sz w:val="32"/>
          <w:szCs w:val="32"/>
        </w:rPr>
        <w:t xml:space="preserve"> seront encore plus performants eu égard les mutations futures </w:t>
      </w:r>
      <w:r w:rsidR="009A3D57">
        <w:rPr>
          <w:sz w:val="32"/>
          <w:szCs w:val="32"/>
        </w:rPr>
        <w:t>avec tout ce que les directives R</w:t>
      </w:r>
      <w:r w:rsidR="00D86F1C" w:rsidRPr="00944CAD">
        <w:rPr>
          <w:sz w:val="32"/>
          <w:szCs w:val="32"/>
        </w:rPr>
        <w:t xml:space="preserve">oyales </w:t>
      </w:r>
      <w:r w:rsidR="009A3D57">
        <w:rPr>
          <w:sz w:val="32"/>
          <w:szCs w:val="32"/>
        </w:rPr>
        <w:t xml:space="preserve">imposent à propos des modes de gestion de cette grande </w:t>
      </w:r>
      <w:r w:rsidR="00D86F1C" w:rsidRPr="00944CAD">
        <w:rPr>
          <w:sz w:val="32"/>
          <w:szCs w:val="32"/>
        </w:rPr>
        <w:t xml:space="preserve">Initiative Nationale de Développement Humain </w:t>
      </w:r>
      <w:r w:rsidR="009A3D57">
        <w:rPr>
          <w:sz w:val="32"/>
          <w:szCs w:val="32"/>
        </w:rPr>
        <w:t xml:space="preserve">en matière de </w:t>
      </w:r>
      <w:r w:rsidR="00D86F1C" w:rsidRPr="00944CAD">
        <w:rPr>
          <w:sz w:val="32"/>
          <w:szCs w:val="32"/>
        </w:rPr>
        <w:t>politiques p</w:t>
      </w:r>
      <w:r w:rsidR="009A3D57">
        <w:rPr>
          <w:sz w:val="32"/>
          <w:szCs w:val="32"/>
        </w:rPr>
        <w:t xml:space="preserve">ubliques dans le domaine social </w:t>
      </w:r>
      <w:r w:rsidR="00D86F1C" w:rsidRPr="00944CAD">
        <w:rPr>
          <w:sz w:val="32"/>
          <w:szCs w:val="32"/>
        </w:rPr>
        <w:t>adopté</w:t>
      </w:r>
      <w:r w:rsidR="00385A1D">
        <w:rPr>
          <w:sz w:val="32"/>
          <w:szCs w:val="32"/>
        </w:rPr>
        <w:t>e</w:t>
      </w:r>
      <w:r w:rsidR="009A3D57">
        <w:rPr>
          <w:sz w:val="32"/>
          <w:szCs w:val="32"/>
        </w:rPr>
        <w:t>s</w:t>
      </w:r>
      <w:r w:rsidR="00D86F1C" w:rsidRPr="00944CAD">
        <w:rPr>
          <w:sz w:val="32"/>
          <w:szCs w:val="32"/>
        </w:rPr>
        <w:t xml:space="preserve"> par le Gouvernement et intégré</w:t>
      </w:r>
      <w:r w:rsidR="00385A1D">
        <w:rPr>
          <w:sz w:val="32"/>
          <w:szCs w:val="32"/>
        </w:rPr>
        <w:t>e</w:t>
      </w:r>
      <w:r w:rsidR="009A3D57">
        <w:rPr>
          <w:sz w:val="32"/>
          <w:szCs w:val="32"/>
        </w:rPr>
        <w:t>s</w:t>
      </w:r>
      <w:r w:rsidR="00D86F1C" w:rsidRPr="00944CAD">
        <w:rPr>
          <w:sz w:val="32"/>
          <w:szCs w:val="32"/>
        </w:rPr>
        <w:t xml:space="preserve"> dans ses programmes pluriannuels.</w:t>
      </w:r>
    </w:p>
    <w:p w:rsidR="00E64B7F" w:rsidRPr="00944CAD" w:rsidRDefault="00E64B7F" w:rsidP="008501D2">
      <w:pPr>
        <w:spacing w:after="0" w:line="240" w:lineRule="auto"/>
        <w:jc w:val="both"/>
        <w:rPr>
          <w:sz w:val="32"/>
          <w:szCs w:val="32"/>
        </w:rPr>
      </w:pPr>
    </w:p>
    <w:p w:rsidR="003544E9" w:rsidRPr="00944CAD" w:rsidRDefault="00385A1D" w:rsidP="001676C0">
      <w:pPr>
        <w:spacing w:after="0" w:line="240" w:lineRule="auto"/>
        <w:jc w:val="both"/>
        <w:rPr>
          <w:sz w:val="32"/>
          <w:szCs w:val="32"/>
        </w:rPr>
      </w:pPr>
      <w:r>
        <w:rPr>
          <w:sz w:val="32"/>
          <w:szCs w:val="32"/>
        </w:rPr>
        <w:t>En assimilant les dispositions productives et sociétales de ces mutations</w:t>
      </w:r>
      <w:r w:rsidR="00EF070F">
        <w:rPr>
          <w:sz w:val="32"/>
          <w:szCs w:val="32"/>
        </w:rPr>
        <w:t>,</w:t>
      </w:r>
      <w:r>
        <w:rPr>
          <w:sz w:val="32"/>
          <w:szCs w:val="32"/>
        </w:rPr>
        <w:t xml:space="preserve"> </w:t>
      </w:r>
      <w:r w:rsidR="001676C0">
        <w:rPr>
          <w:sz w:val="32"/>
          <w:szCs w:val="32"/>
        </w:rPr>
        <w:t xml:space="preserve">tant sur le plan constitutionnel que régional ou de méthodologies de gestion, le Maroc </w:t>
      </w:r>
      <w:r w:rsidR="00F05A3E" w:rsidRPr="00944CAD">
        <w:rPr>
          <w:sz w:val="32"/>
          <w:szCs w:val="32"/>
        </w:rPr>
        <w:t>devra</w:t>
      </w:r>
      <w:r w:rsidR="001676C0">
        <w:rPr>
          <w:sz w:val="32"/>
          <w:szCs w:val="32"/>
        </w:rPr>
        <w:t xml:space="preserve"> œuvrer pour la réalisation</w:t>
      </w:r>
      <w:r w:rsidR="00F05A3E" w:rsidRPr="00944CAD">
        <w:rPr>
          <w:sz w:val="32"/>
          <w:szCs w:val="32"/>
        </w:rPr>
        <w:t xml:space="preserve"> </w:t>
      </w:r>
      <w:r w:rsidR="001676C0">
        <w:rPr>
          <w:sz w:val="32"/>
          <w:szCs w:val="32"/>
        </w:rPr>
        <w:t>d</w:t>
      </w:r>
      <w:r w:rsidR="003544E9" w:rsidRPr="00944CAD">
        <w:rPr>
          <w:sz w:val="32"/>
          <w:szCs w:val="32"/>
        </w:rPr>
        <w:t xml:space="preserve">es exigences </w:t>
      </w:r>
      <w:r w:rsidR="001676C0">
        <w:rPr>
          <w:sz w:val="32"/>
          <w:szCs w:val="32"/>
        </w:rPr>
        <w:t xml:space="preserve">des </w:t>
      </w:r>
      <w:r w:rsidR="003544E9" w:rsidRPr="00944CAD">
        <w:rPr>
          <w:sz w:val="32"/>
          <w:szCs w:val="32"/>
        </w:rPr>
        <w:t xml:space="preserve">objectifs du développement durable, adoptés par la </w:t>
      </w:r>
      <w:r w:rsidR="001676C0">
        <w:rPr>
          <w:sz w:val="32"/>
          <w:szCs w:val="32"/>
        </w:rPr>
        <w:t>communauté</w:t>
      </w:r>
      <w:r w:rsidR="003544E9" w:rsidRPr="00944CAD">
        <w:rPr>
          <w:sz w:val="32"/>
          <w:szCs w:val="32"/>
        </w:rPr>
        <w:t xml:space="preserve"> internationale.</w:t>
      </w:r>
    </w:p>
    <w:p w:rsidR="003544E9" w:rsidRPr="00944CAD" w:rsidRDefault="003544E9" w:rsidP="003544E9">
      <w:pPr>
        <w:spacing w:after="0" w:line="240" w:lineRule="auto"/>
        <w:jc w:val="both"/>
        <w:rPr>
          <w:sz w:val="32"/>
          <w:szCs w:val="32"/>
        </w:rPr>
      </w:pPr>
    </w:p>
    <w:p w:rsidR="006776DF" w:rsidRPr="00944CAD" w:rsidRDefault="001676C0" w:rsidP="00483948">
      <w:pPr>
        <w:spacing w:after="0" w:line="240" w:lineRule="auto"/>
        <w:jc w:val="both"/>
        <w:rPr>
          <w:sz w:val="32"/>
          <w:szCs w:val="32"/>
        </w:rPr>
      </w:pPr>
      <w:r>
        <w:rPr>
          <w:sz w:val="32"/>
          <w:szCs w:val="32"/>
        </w:rPr>
        <w:t xml:space="preserve">Ceci </w:t>
      </w:r>
      <w:r w:rsidR="00483948">
        <w:rPr>
          <w:sz w:val="32"/>
          <w:szCs w:val="32"/>
        </w:rPr>
        <w:t>impose</w:t>
      </w:r>
      <w:r>
        <w:rPr>
          <w:sz w:val="32"/>
          <w:szCs w:val="32"/>
        </w:rPr>
        <w:t xml:space="preserve"> la disponibilité d’une grande quantité</w:t>
      </w:r>
      <w:r w:rsidR="003544E9" w:rsidRPr="00944CAD">
        <w:rPr>
          <w:sz w:val="32"/>
          <w:szCs w:val="32"/>
        </w:rPr>
        <w:t xml:space="preserve"> </w:t>
      </w:r>
      <w:r w:rsidR="006776DF" w:rsidRPr="00944CAD">
        <w:rPr>
          <w:sz w:val="32"/>
          <w:szCs w:val="32"/>
        </w:rPr>
        <w:t xml:space="preserve">de données statistiques </w:t>
      </w:r>
      <w:r w:rsidR="00483948">
        <w:rPr>
          <w:sz w:val="32"/>
          <w:szCs w:val="32"/>
        </w:rPr>
        <w:t xml:space="preserve">aussi bien </w:t>
      </w:r>
      <w:r>
        <w:rPr>
          <w:sz w:val="32"/>
          <w:szCs w:val="32"/>
        </w:rPr>
        <w:t xml:space="preserve">quantitatives </w:t>
      </w:r>
      <w:r w:rsidR="00483948">
        <w:rPr>
          <w:sz w:val="32"/>
          <w:szCs w:val="32"/>
        </w:rPr>
        <w:t>que</w:t>
      </w:r>
      <w:r>
        <w:rPr>
          <w:sz w:val="32"/>
          <w:szCs w:val="32"/>
        </w:rPr>
        <w:t xml:space="preserve"> qualitatives </w:t>
      </w:r>
      <w:r w:rsidR="006776DF" w:rsidRPr="00944CAD">
        <w:rPr>
          <w:sz w:val="32"/>
          <w:szCs w:val="32"/>
        </w:rPr>
        <w:t xml:space="preserve">sur </w:t>
      </w:r>
      <w:r w:rsidR="003544E9" w:rsidRPr="00944CAD">
        <w:rPr>
          <w:sz w:val="32"/>
          <w:szCs w:val="32"/>
        </w:rPr>
        <w:t>les structures</w:t>
      </w:r>
      <w:r w:rsidR="006776DF" w:rsidRPr="00944CAD">
        <w:rPr>
          <w:sz w:val="32"/>
          <w:szCs w:val="32"/>
        </w:rPr>
        <w:t xml:space="preserve"> économique</w:t>
      </w:r>
      <w:r w:rsidR="003544E9" w:rsidRPr="00944CAD">
        <w:rPr>
          <w:sz w:val="32"/>
          <w:szCs w:val="32"/>
        </w:rPr>
        <w:t>s</w:t>
      </w:r>
      <w:r>
        <w:rPr>
          <w:sz w:val="32"/>
          <w:szCs w:val="32"/>
        </w:rPr>
        <w:t xml:space="preserve"> et sociétales,</w:t>
      </w:r>
      <w:r w:rsidR="003544E9" w:rsidRPr="00944CAD">
        <w:rPr>
          <w:sz w:val="32"/>
          <w:szCs w:val="32"/>
        </w:rPr>
        <w:t xml:space="preserve"> ainsi que sur les conditions de vie de la population et leur évolution, lesquelles </w:t>
      </w:r>
      <w:r w:rsidR="006776DF" w:rsidRPr="00944CAD">
        <w:rPr>
          <w:sz w:val="32"/>
          <w:szCs w:val="32"/>
        </w:rPr>
        <w:t xml:space="preserve">données </w:t>
      </w:r>
      <w:r>
        <w:rPr>
          <w:sz w:val="32"/>
          <w:szCs w:val="32"/>
        </w:rPr>
        <w:t>devraie</w:t>
      </w:r>
      <w:r w:rsidR="00DC16AE" w:rsidRPr="00944CAD">
        <w:rPr>
          <w:sz w:val="32"/>
          <w:szCs w:val="32"/>
        </w:rPr>
        <w:t xml:space="preserve">nt être </w:t>
      </w:r>
      <w:r w:rsidR="006776DF" w:rsidRPr="00944CAD">
        <w:rPr>
          <w:sz w:val="32"/>
          <w:szCs w:val="32"/>
        </w:rPr>
        <w:t>fondé</w:t>
      </w:r>
      <w:r>
        <w:rPr>
          <w:sz w:val="32"/>
          <w:szCs w:val="32"/>
        </w:rPr>
        <w:t>e</w:t>
      </w:r>
      <w:r w:rsidR="006776DF" w:rsidRPr="00944CAD">
        <w:rPr>
          <w:sz w:val="32"/>
          <w:szCs w:val="32"/>
        </w:rPr>
        <w:t xml:space="preserve">s sur des </w:t>
      </w:r>
      <w:r w:rsidR="00DC16AE" w:rsidRPr="00944CAD">
        <w:rPr>
          <w:sz w:val="32"/>
          <w:szCs w:val="32"/>
        </w:rPr>
        <w:t>normes</w:t>
      </w:r>
      <w:r w:rsidR="006776DF" w:rsidRPr="00944CAD">
        <w:rPr>
          <w:sz w:val="32"/>
          <w:szCs w:val="32"/>
        </w:rPr>
        <w:t xml:space="preserve"> et des </w:t>
      </w:r>
      <w:r w:rsidR="00D96985" w:rsidRPr="00944CAD">
        <w:rPr>
          <w:sz w:val="32"/>
          <w:szCs w:val="32"/>
        </w:rPr>
        <w:t>références</w:t>
      </w:r>
      <w:r w:rsidR="006776DF" w:rsidRPr="00944CAD">
        <w:rPr>
          <w:sz w:val="32"/>
          <w:szCs w:val="32"/>
        </w:rPr>
        <w:t xml:space="preserve"> scientifiques ayant une lisibilité nationale et internationale </w:t>
      </w:r>
      <w:r>
        <w:rPr>
          <w:sz w:val="32"/>
          <w:szCs w:val="32"/>
        </w:rPr>
        <w:t>à même</w:t>
      </w:r>
      <w:r w:rsidR="00D96985" w:rsidRPr="00944CAD">
        <w:rPr>
          <w:sz w:val="32"/>
          <w:szCs w:val="32"/>
        </w:rPr>
        <w:t xml:space="preserve"> d</w:t>
      </w:r>
      <w:r>
        <w:rPr>
          <w:sz w:val="32"/>
          <w:szCs w:val="32"/>
        </w:rPr>
        <w:t xml:space="preserve">’élaborer </w:t>
      </w:r>
      <w:r w:rsidR="00D96985" w:rsidRPr="00944CAD">
        <w:rPr>
          <w:sz w:val="32"/>
          <w:szCs w:val="32"/>
        </w:rPr>
        <w:t>des politiques publiques responsables ainsi que des évaluations institutionnelles et populaires objectives</w:t>
      </w:r>
      <w:r>
        <w:rPr>
          <w:sz w:val="32"/>
          <w:szCs w:val="32"/>
        </w:rPr>
        <w:t xml:space="preserve"> de ces politiques</w:t>
      </w:r>
      <w:r w:rsidR="00D96985" w:rsidRPr="00944CAD">
        <w:rPr>
          <w:sz w:val="32"/>
          <w:szCs w:val="32"/>
        </w:rPr>
        <w:t>.</w:t>
      </w:r>
    </w:p>
    <w:p w:rsidR="00362C62" w:rsidRPr="00944CAD" w:rsidRDefault="00362C62" w:rsidP="008501D2">
      <w:pPr>
        <w:spacing w:after="0" w:line="240" w:lineRule="auto"/>
        <w:jc w:val="both"/>
        <w:rPr>
          <w:sz w:val="32"/>
          <w:szCs w:val="32"/>
        </w:rPr>
      </w:pPr>
    </w:p>
    <w:p w:rsidR="00D96985" w:rsidRPr="00944CAD" w:rsidRDefault="001676C0" w:rsidP="00483948">
      <w:pPr>
        <w:spacing w:after="0" w:line="240" w:lineRule="auto"/>
        <w:jc w:val="both"/>
        <w:rPr>
          <w:sz w:val="32"/>
          <w:szCs w:val="32"/>
        </w:rPr>
      </w:pPr>
      <w:r>
        <w:rPr>
          <w:sz w:val="32"/>
          <w:szCs w:val="32"/>
        </w:rPr>
        <w:t>Dans ce cadre, le Haut</w:t>
      </w:r>
      <w:r w:rsidR="00483948">
        <w:rPr>
          <w:sz w:val="32"/>
          <w:szCs w:val="32"/>
        </w:rPr>
        <w:t xml:space="preserve"> </w:t>
      </w:r>
      <w:r w:rsidR="00D96985" w:rsidRPr="00944CAD">
        <w:rPr>
          <w:sz w:val="32"/>
          <w:szCs w:val="32"/>
        </w:rPr>
        <w:t xml:space="preserve">Commissariat au Plan </w:t>
      </w:r>
      <w:r>
        <w:rPr>
          <w:sz w:val="32"/>
          <w:szCs w:val="32"/>
        </w:rPr>
        <w:t xml:space="preserve">est disposé à contribuer à </w:t>
      </w:r>
      <w:r w:rsidR="00D96985" w:rsidRPr="00944CAD">
        <w:rPr>
          <w:sz w:val="32"/>
          <w:szCs w:val="32"/>
        </w:rPr>
        <w:t xml:space="preserve">la préparation de </w:t>
      </w:r>
      <w:r>
        <w:rPr>
          <w:sz w:val="32"/>
          <w:szCs w:val="32"/>
        </w:rPr>
        <w:t xml:space="preserve">telles données </w:t>
      </w:r>
      <w:r w:rsidR="00D96985" w:rsidRPr="00944CAD">
        <w:rPr>
          <w:sz w:val="32"/>
          <w:szCs w:val="32"/>
        </w:rPr>
        <w:t>au niveau</w:t>
      </w:r>
      <w:r>
        <w:rPr>
          <w:sz w:val="32"/>
          <w:szCs w:val="32"/>
        </w:rPr>
        <w:t xml:space="preserve"> de chaque région</w:t>
      </w:r>
      <w:r w:rsidR="00D96985" w:rsidRPr="00944CAD">
        <w:rPr>
          <w:sz w:val="32"/>
          <w:szCs w:val="32"/>
        </w:rPr>
        <w:t xml:space="preserve">, </w:t>
      </w:r>
      <w:r>
        <w:rPr>
          <w:sz w:val="32"/>
          <w:szCs w:val="32"/>
        </w:rPr>
        <w:t xml:space="preserve">province ou </w:t>
      </w:r>
      <w:r w:rsidR="000F0784">
        <w:rPr>
          <w:sz w:val="32"/>
          <w:szCs w:val="32"/>
        </w:rPr>
        <w:t>préfecture, commune voire au niveau de</w:t>
      </w:r>
      <w:r w:rsidR="00D96985" w:rsidRPr="00944CAD">
        <w:rPr>
          <w:sz w:val="32"/>
          <w:szCs w:val="32"/>
        </w:rPr>
        <w:t xml:space="preserve"> chaque douar </w:t>
      </w:r>
      <w:r w:rsidR="00483948">
        <w:rPr>
          <w:sz w:val="32"/>
          <w:szCs w:val="32"/>
        </w:rPr>
        <w:t>ou</w:t>
      </w:r>
      <w:r w:rsidR="00D96985" w:rsidRPr="00944CAD">
        <w:rPr>
          <w:sz w:val="32"/>
          <w:szCs w:val="32"/>
        </w:rPr>
        <w:t xml:space="preserve"> quartier </w:t>
      </w:r>
      <w:r w:rsidR="00483948">
        <w:rPr>
          <w:sz w:val="32"/>
          <w:szCs w:val="32"/>
        </w:rPr>
        <w:t>en milieu urbain</w:t>
      </w:r>
      <w:r w:rsidR="00D96985" w:rsidRPr="00944CAD">
        <w:rPr>
          <w:sz w:val="32"/>
          <w:szCs w:val="32"/>
        </w:rPr>
        <w:t>.</w:t>
      </w:r>
    </w:p>
    <w:p w:rsidR="00D96985" w:rsidRPr="00944CAD" w:rsidRDefault="00D96985" w:rsidP="00D96985">
      <w:pPr>
        <w:spacing w:after="0" w:line="240" w:lineRule="auto"/>
        <w:jc w:val="both"/>
        <w:rPr>
          <w:sz w:val="32"/>
          <w:szCs w:val="32"/>
        </w:rPr>
      </w:pPr>
    </w:p>
    <w:p w:rsidR="00F34B91" w:rsidRPr="00944CAD" w:rsidRDefault="004E40F6" w:rsidP="00483948">
      <w:pPr>
        <w:spacing w:after="0" w:line="240" w:lineRule="auto"/>
        <w:jc w:val="both"/>
        <w:rPr>
          <w:sz w:val="32"/>
          <w:szCs w:val="32"/>
        </w:rPr>
      </w:pPr>
      <w:r w:rsidRPr="00944CAD">
        <w:rPr>
          <w:sz w:val="32"/>
          <w:szCs w:val="32"/>
        </w:rPr>
        <w:t xml:space="preserve">Ainsi, </w:t>
      </w:r>
      <w:r w:rsidR="000F0784">
        <w:rPr>
          <w:sz w:val="32"/>
          <w:szCs w:val="32"/>
        </w:rPr>
        <w:t xml:space="preserve">avec les résultats </w:t>
      </w:r>
      <w:r w:rsidRPr="00944CAD">
        <w:rPr>
          <w:sz w:val="32"/>
          <w:szCs w:val="32"/>
        </w:rPr>
        <w:t xml:space="preserve">du recensement général de la population et de l’habitat </w:t>
      </w:r>
      <w:r w:rsidR="00483948">
        <w:rPr>
          <w:sz w:val="32"/>
          <w:szCs w:val="32"/>
        </w:rPr>
        <w:t>de</w:t>
      </w:r>
      <w:r w:rsidRPr="00944CAD">
        <w:rPr>
          <w:sz w:val="32"/>
          <w:szCs w:val="32"/>
        </w:rPr>
        <w:t xml:space="preserve"> 2014</w:t>
      </w:r>
      <w:r w:rsidR="000F0784">
        <w:rPr>
          <w:sz w:val="32"/>
          <w:szCs w:val="32"/>
        </w:rPr>
        <w:t xml:space="preserve">, </w:t>
      </w:r>
      <w:r w:rsidR="00483948">
        <w:rPr>
          <w:sz w:val="32"/>
          <w:szCs w:val="32"/>
        </w:rPr>
        <w:t xml:space="preserve">ceux </w:t>
      </w:r>
      <w:r w:rsidR="000F0784">
        <w:rPr>
          <w:sz w:val="32"/>
          <w:szCs w:val="32"/>
        </w:rPr>
        <w:t>d’autres enquêt</w:t>
      </w:r>
      <w:r w:rsidRPr="00944CAD">
        <w:rPr>
          <w:sz w:val="32"/>
          <w:szCs w:val="32"/>
        </w:rPr>
        <w:t>es</w:t>
      </w:r>
      <w:r w:rsidR="00DC16AE" w:rsidRPr="00944CAD">
        <w:rPr>
          <w:sz w:val="32"/>
          <w:szCs w:val="32"/>
        </w:rPr>
        <w:t xml:space="preserve"> </w:t>
      </w:r>
      <w:r w:rsidR="00483948">
        <w:rPr>
          <w:sz w:val="32"/>
          <w:szCs w:val="32"/>
        </w:rPr>
        <w:t xml:space="preserve">portant </w:t>
      </w:r>
      <w:r w:rsidR="00DC16AE" w:rsidRPr="00944CAD">
        <w:rPr>
          <w:sz w:val="32"/>
          <w:szCs w:val="32"/>
        </w:rPr>
        <w:t>sur les conditions de vie</w:t>
      </w:r>
      <w:r w:rsidR="000F0784">
        <w:rPr>
          <w:sz w:val="32"/>
          <w:szCs w:val="32"/>
        </w:rPr>
        <w:t xml:space="preserve"> matérielles et sociales </w:t>
      </w:r>
      <w:r w:rsidR="00DC16AE" w:rsidRPr="00944CAD">
        <w:rPr>
          <w:sz w:val="32"/>
          <w:szCs w:val="32"/>
        </w:rPr>
        <w:t>des citoyens</w:t>
      </w:r>
      <w:r w:rsidRPr="00944CAD">
        <w:rPr>
          <w:sz w:val="32"/>
          <w:szCs w:val="32"/>
        </w:rPr>
        <w:t>,</w:t>
      </w:r>
      <w:r w:rsidR="00DC16AE" w:rsidRPr="00944CAD">
        <w:rPr>
          <w:sz w:val="32"/>
          <w:szCs w:val="32"/>
        </w:rPr>
        <w:t xml:space="preserve"> leurs </w:t>
      </w:r>
      <w:r w:rsidR="000F0784">
        <w:rPr>
          <w:sz w:val="32"/>
          <w:szCs w:val="32"/>
        </w:rPr>
        <w:t>acquis, besoins et</w:t>
      </w:r>
      <w:r w:rsidR="00DC16AE" w:rsidRPr="00944CAD">
        <w:rPr>
          <w:sz w:val="32"/>
          <w:szCs w:val="32"/>
        </w:rPr>
        <w:t xml:space="preserve"> a</w:t>
      </w:r>
      <w:r w:rsidR="000F0784">
        <w:rPr>
          <w:sz w:val="32"/>
          <w:szCs w:val="32"/>
        </w:rPr>
        <w:t xml:space="preserve">ttentes, et </w:t>
      </w:r>
      <w:r w:rsidR="00483948">
        <w:rPr>
          <w:sz w:val="32"/>
          <w:szCs w:val="32"/>
        </w:rPr>
        <w:t xml:space="preserve">des résultats </w:t>
      </w:r>
      <w:r w:rsidR="000F0784">
        <w:rPr>
          <w:sz w:val="32"/>
          <w:szCs w:val="32"/>
        </w:rPr>
        <w:t>d</w:t>
      </w:r>
      <w:r w:rsidR="00DC16AE" w:rsidRPr="00944CAD">
        <w:rPr>
          <w:sz w:val="32"/>
          <w:szCs w:val="32"/>
        </w:rPr>
        <w:t xml:space="preserve">es études économiques, nationales </w:t>
      </w:r>
      <w:r w:rsidR="000F0784">
        <w:rPr>
          <w:sz w:val="32"/>
          <w:szCs w:val="32"/>
        </w:rPr>
        <w:t>et</w:t>
      </w:r>
      <w:r w:rsidR="00DC16AE" w:rsidRPr="00944CAD">
        <w:rPr>
          <w:sz w:val="32"/>
          <w:szCs w:val="32"/>
        </w:rPr>
        <w:t xml:space="preserve"> régio</w:t>
      </w:r>
      <w:r w:rsidR="00683226">
        <w:rPr>
          <w:sz w:val="32"/>
          <w:szCs w:val="32"/>
        </w:rPr>
        <w:t>nales</w:t>
      </w:r>
      <w:r w:rsidR="00483948">
        <w:rPr>
          <w:sz w:val="32"/>
          <w:szCs w:val="32"/>
        </w:rPr>
        <w:t xml:space="preserve"> à caractère </w:t>
      </w:r>
      <w:r w:rsidR="00683226">
        <w:rPr>
          <w:sz w:val="32"/>
          <w:szCs w:val="32"/>
        </w:rPr>
        <w:t>générale ou thématique,</w:t>
      </w:r>
      <w:r w:rsidR="00DC16AE" w:rsidRPr="00944CAD">
        <w:rPr>
          <w:sz w:val="32"/>
          <w:szCs w:val="32"/>
        </w:rPr>
        <w:t xml:space="preserve"> nous s</w:t>
      </w:r>
      <w:r w:rsidR="000F0784">
        <w:rPr>
          <w:sz w:val="32"/>
          <w:szCs w:val="32"/>
        </w:rPr>
        <w:t>erons</w:t>
      </w:r>
      <w:r w:rsidR="00DC16AE" w:rsidRPr="00944CAD">
        <w:rPr>
          <w:sz w:val="32"/>
          <w:szCs w:val="32"/>
        </w:rPr>
        <w:t xml:space="preserve"> </w:t>
      </w:r>
      <w:r w:rsidR="000F0784">
        <w:rPr>
          <w:sz w:val="32"/>
          <w:szCs w:val="32"/>
        </w:rPr>
        <w:t xml:space="preserve">en mesure de répondre </w:t>
      </w:r>
      <w:r w:rsidR="00683226">
        <w:rPr>
          <w:sz w:val="32"/>
          <w:szCs w:val="32"/>
        </w:rPr>
        <w:t>aux</w:t>
      </w:r>
      <w:r w:rsidR="000F0784">
        <w:rPr>
          <w:sz w:val="32"/>
          <w:szCs w:val="32"/>
        </w:rPr>
        <w:t xml:space="preserve"> </w:t>
      </w:r>
      <w:r w:rsidR="00683226">
        <w:rPr>
          <w:sz w:val="32"/>
          <w:szCs w:val="32"/>
        </w:rPr>
        <w:t xml:space="preserve">besoins </w:t>
      </w:r>
      <w:r w:rsidR="00483948">
        <w:rPr>
          <w:sz w:val="32"/>
          <w:szCs w:val="32"/>
        </w:rPr>
        <w:t xml:space="preserve">en informations sur les </w:t>
      </w:r>
      <w:r w:rsidR="00483948" w:rsidRPr="00944CAD">
        <w:rPr>
          <w:sz w:val="32"/>
          <w:szCs w:val="32"/>
        </w:rPr>
        <w:t>conditions de vie,</w:t>
      </w:r>
      <w:r w:rsidR="00483948">
        <w:rPr>
          <w:sz w:val="32"/>
          <w:szCs w:val="32"/>
        </w:rPr>
        <w:t xml:space="preserve"> la</w:t>
      </w:r>
      <w:r w:rsidR="00483948" w:rsidRPr="00944CAD">
        <w:rPr>
          <w:sz w:val="32"/>
          <w:szCs w:val="32"/>
        </w:rPr>
        <w:t xml:space="preserve"> santé, </w:t>
      </w:r>
      <w:r w:rsidR="00483948">
        <w:rPr>
          <w:sz w:val="32"/>
          <w:szCs w:val="32"/>
        </w:rPr>
        <w:t>l</w:t>
      </w:r>
      <w:r w:rsidR="00483948" w:rsidRPr="00944CAD">
        <w:rPr>
          <w:sz w:val="32"/>
          <w:szCs w:val="32"/>
        </w:rPr>
        <w:t xml:space="preserve">'éducation, </w:t>
      </w:r>
      <w:r w:rsidR="00483948">
        <w:rPr>
          <w:sz w:val="32"/>
          <w:szCs w:val="32"/>
        </w:rPr>
        <w:t>l</w:t>
      </w:r>
      <w:r w:rsidR="00483948" w:rsidRPr="00944CAD">
        <w:rPr>
          <w:sz w:val="32"/>
          <w:szCs w:val="32"/>
        </w:rPr>
        <w:t>e chômage</w:t>
      </w:r>
      <w:r w:rsidR="00483948">
        <w:rPr>
          <w:sz w:val="32"/>
          <w:szCs w:val="32"/>
        </w:rPr>
        <w:t>,</w:t>
      </w:r>
      <w:r w:rsidR="00483948" w:rsidRPr="00944CAD">
        <w:rPr>
          <w:sz w:val="32"/>
          <w:szCs w:val="32"/>
        </w:rPr>
        <w:t xml:space="preserve"> </w:t>
      </w:r>
      <w:r w:rsidR="00483948">
        <w:rPr>
          <w:sz w:val="32"/>
          <w:szCs w:val="32"/>
        </w:rPr>
        <w:t>la</w:t>
      </w:r>
      <w:r w:rsidR="00483948" w:rsidRPr="00944CAD">
        <w:rPr>
          <w:sz w:val="32"/>
          <w:szCs w:val="32"/>
        </w:rPr>
        <w:t xml:space="preserve"> pauvreté, </w:t>
      </w:r>
      <w:r w:rsidR="00483948">
        <w:rPr>
          <w:sz w:val="32"/>
          <w:szCs w:val="32"/>
        </w:rPr>
        <w:t xml:space="preserve">la </w:t>
      </w:r>
      <w:r w:rsidR="00483948" w:rsidRPr="00944CAD">
        <w:rPr>
          <w:sz w:val="32"/>
          <w:szCs w:val="32"/>
        </w:rPr>
        <w:lastRenderedPageBreak/>
        <w:t xml:space="preserve">vulnérabilité et </w:t>
      </w:r>
      <w:r w:rsidR="00483948">
        <w:rPr>
          <w:sz w:val="32"/>
          <w:szCs w:val="32"/>
        </w:rPr>
        <w:t>les inégalités</w:t>
      </w:r>
      <w:r w:rsidR="00483948" w:rsidRPr="00944CAD">
        <w:rPr>
          <w:sz w:val="32"/>
          <w:szCs w:val="32"/>
        </w:rPr>
        <w:t xml:space="preserve"> sociales et </w:t>
      </w:r>
      <w:r w:rsidR="00483948">
        <w:rPr>
          <w:sz w:val="32"/>
          <w:szCs w:val="32"/>
        </w:rPr>
        <w:t>territor</w:t>
      </w:r>
      <w:r w:rsidR="00483948" w:rsidRPr="00944CAD">
        <w:rPr>
          <w:sz w:val="32"/>
          <w:szCs w:val="32"/>
        </w:rPr>
        <w:t xml:space="preserve">iales </w:t>
      </w:r>
      <w:r w:rsidRPr="00944CAD">
        <w:rPr>
          <w:sz w:val="32"/>
          <w:szCs w:val="32"/>
        </w:rPr>
        <w:t xml:space="preserve">des </w:t>
      </w:r>
      <w:r w:rsidR="00683226">
        <w:rPr>
          <w:sz w:val="32"/>
          <w:szCs w:val="32"/>
        </w:rPr>
        <w:t xml:space="preserve">différents </w:t>
      </w:r>
      <w:r w:rsidRPr="00944CAD">
        <w:rPr>
          <w:sz w:val="32"/>
          <w:szCs w:val="32"/>
        </w:rPr>
        <w:t>acteurs au ni</w:t>
      </w:r>
      <w:r w:rsidR="00683226">
        <w:rPr>
          <w:sz w:val="32"/>
          <w:szCs w:val="32"/>
        </w:rPr>
        <w:t xml:space="preserve">veau national, </w:t>
      </w:r>
      <w:r w:rsidR="00483948">
        <w:rPr>
          <w:sz w:val="32"/>
          <w:szCs w:val="32"/>
        </w:rPr>
        <w:t>régional et local</w:t>
      </w:r>
      <w:r w:rsidR="00F34B91" w:rsidRPr="00944CAD">
        <w:rPr>
          <w:sz w:val="32"/>
          <w:szCs w:val="32"/>
        </w:rPr>
        <w:t>.</w:t>
      </w:r>
    </w:p>
    <w:p w:rsidR="00D96985" w:rsidRPr="00944CAD" w:rsidRDefault="00D96985" w:rsidP="00D96985">
      <w:pPr>
        <w:spacing w:after="0" w:line="240" w:lineRule="auto"/>
        <w:jc w:val="both"/>
        <w:rPr>
          <w:sz w:val="32"/>
          <w:szCs w:val="32"/>
        </w:rPr>
      </w:pPr>
    </w:p>
    <w:p w:rsidR="00C97AF1" w:rsidRPr="00944CAD" w:rsidRDefault="00F34B91" w:rsidP="00006421">
      <w:pPr>
        <w:spacing w:after="0" w:line="240" w:lineRule="auto"/>
        <w:jc w:val="both"/>
        <w:rPr>
          <w:sz w:val="32"/>
          <w:szCs w:val="32"/>
        </w:rPr>
      </w:pPr>
      <w:r w:rsidRPr="00944CAD">
        <w:rPr>
          <w:sz w:val="32"/>
          <w:szCs w:val="32"/>
        </w:rPr>
        <w:t xml:space="preserve">Il est à signaler à ce </w:t>
      </w:r>
      <w:r w:rsidR="00683226">
        <w:rPr>
          <w:sz w:val="32"/>
          <w:szCs w:val="32"/>
        </w:rPr>
        <w:t>sujet</w:t>
      </w:r>
      <w:r w:rsidRPr="00944CAD">
        <w:rPr>
          <w:sz w:val="32"/>
          <w:szCs w:val="32"/>
        </w:rPr>
        <w:t xml:space="preserve">, que nous </w:t>
      </w:r>
      <w:r w:rsidR="00683226">
        <w:rPr>
          <w:sz w:val="32"/>
          <w:szCs w:val="32"/>
        </w:rPr>
        <w:t>avons finalis</w:t>
      </w:r>
      <w:r w:rsidRPr="00944CAD">
        <w:rPr>
          <w:sz w:val="32"/>
          <w:szCs w:val="32"/>
        </w:rPr>
        <w:t xml:space="preserve">é la méthodologie </w:t>
      </w:r>
      <w:r w:rsidR="00483948">
        <w:rPr>
          <w:sz w:val="32"/>
          <w:szCs w:val="32"/>
        </w:rPr>
        <w:t xml:space="preserve">pour </w:t>
      </w:r>
      <w:r w:rsidR="00006421">
        <w:rPr>
          <w:sz w:val="32"/>
          <w:szCs w:val="32"/>
        </w:rPr>
        <w:t>déterminer</w:t>
      </w:r>
      <w:r w:rsidR="00EB4DD3" w:rsidRPr="00944CAD">
        <w:rPr>
          <w:sz w:val="32"/>
          <w:szCs w:val="32"/>
        </w:rPr>
        <w:t xml:space="preserve"> </w:t>
      </w:r>
      <w:r w:rsidRPr="00944CAD">
        <w:rPr>
          <w:sz w:val="32"/>
          <w:szCs w:val="32"/>
        </w:rPr>
        <w:t>l</w:t>
      </w:r>
      <w:r w:rsidR="00EB4DD3" w:rsidRPr="00944CAD">
        <w:rPr>
          <w:sz w:val="32"/>
          <w:szCs w:val="32"/>
        </w:rPr>
        <w:t xml:space="preserve">es sources multidimensionnelles </w:t>
      </w:r>
      <w:r w:rsidR="00683226">
        <w:rPr>
          <w:sz w:val="32"/>
          <w:szCs w:val="32"/>
        </w:rPr>
        <w:t>d</w:t>
      </w:r>
      <w:r w:rsidR="00EB4DD3" w:rsidRPr="00944CAD">
        <w:rPr>
          <w:sz w:val="32"/>
          <w:szCs w:val="32"/>
        </w:rPr>
        <w:t xml:space="preserve">es </w:t>
      </w:r>
      <w:r w:rsidR="00683226">
        <w:rPr>
          <w:sz w:val="32"/>
          <w:szCs w:val="32"/>
        </w:rPr>
        <w:t xml:space="preserve">inégalités </w:t>
      </w:r>
      <w:r w:rsidR="00EB4DD3" w:rsidRPr="00944CAD">
        <w:rPr>
          <w:sz w:val="32"/>
          <w:szCs w:val="32"/>
        </w:rPr>
        <w:t xml:space="preserve">et </w:t>
      </w:r>
      <w:r w:rsidR="00683226">
        <w:rPr>
          <w:sz w:val="32"/>
          <w:szCs w:val="32"/>
        </w:rPr>
        <w:t xml:space="preserve">de </w:t>
      </w:r>
      <w:r w:rsidR="00EB4DD3" w:rsidRPr="00944CAD">
        <w:rPr>
          <w:sz w:val="32"/>
          <w:szCs w:val="32"/>
        </w:rPr>
        <w:t>la vulnérabilité</w:t>
      </w:r>
      <w:r w:rsidR="00683226">
        <w:rPr>
          <w:sz w:val="32"/>
          <w:szCs w:val="32"/>
        </w:rPr>
        <w:t>,</w:t>
      </w:r>
      <w:r w:rsidR="00EB4DD3" w:rsidRPr="00944CAD">
        <w:rPr>
          <w:sz w:val="32"/>
          <w:szCs w:val="32"/>
        </w:rPr>
        <w:t xml:space="preserve"> </w:t>
      </w:r>
      <w:r w:rsidR="00683226">
        <w:rPr>
          <w:sz w:val="32"/>
          <w:szCs w:val="32"/>
        </w:rPr>
        <w:t>permettant le</w:t>
      </w:r>
      <w:r w:rsidR="00EB4DD3" w:rsidRPr="00944CAD">
        <w:rPr>
          <w:sz w:val="32"/>
          <w:szCs w:val="32"/>
        </w:rPr>
        <w:t xml:space="preserve"> cibl</w:t>
      </w:r>
      <w:r w:rsidR="00683226">
        <w:rPr>
          <w:sz w:val="32"/>
          <w:szCs w:val="32"/>
        </w:rPr>
        <w:t>age d</w:t>
      </w:r>
      <w:r w:rsidR="00EB4DD3" w:rsidRPr="00944CAD">
        <w:rPr>
          <w:sz w:val="32"/>
          <w:szCs w:val="32"/>
        </w:rPr>
        <w:t>es politiques publiques ainsi que l’évaluation d</w:t>
      </w:r>
      <w:r w:rsidRPr="00944CAD">
        <w:rPr>
          <w:sz w:val="32"/>
          <w:szCs w:val="32"/>
        </w:rPr>
        <w:t>u</w:t>
      </w:r>
      <w:r w:rsidR="00EB4DD3" w:rsidRPr="00944CAD">
        <w:rPr>
          <w:sz w:val="32"/>
          <w:szCs w:val="32"/>
        </w:rPr>
        <w:t xml:space="preserve"> rendement </w:t>
      </w:r>
      <w:r w:rsidR="00683226">
        <w:rPr>
          <w:sz w:val="32"/>
          <w:szCs w:val="32"/>
        </w:rPr>
        <w:t>en matière de</w:t>
      </w:r>
      <w:r w:rsidR="00EB4DD3" w:rsidRPr="00944CAD">
        <w:rPr>
          <w:sz w:val="32"/>
          <w:szCs w:val="32"/>
        </w:rPr>
        <w:t xml:space="preserve"> développement humain.</w:t>
      </w:r>
      <w:r w:rsidRPr="00944CAD">
        <w:rPr>
          <w:sz w:val="32"/>
          <w:szCs w:val="32"/>
        </w:rPr>
        <w:t xml:space="preserve"> </w:t>
      </w:r>
      <w:r w:rsidR="00EF51B1" w:rsidRPr="00944CAD">
        <w:rPr>
          <w:sz w:val="32"/>
          <w:szCs w:val="32"/>
        </w:rPr>
        <w:t xml:space="preserve">Cette </w:t>
      </w:r>
      <w:r w:rsidRPr="00944CAD">
        <w:rPr>
          <w:sz w:val="32"/>
          <w:szCs w:val="32"/>
        </w:rPr>
        <w:t>méthodologie</w:t>
      </w:r>
      <w:r w:rsidR="00EF51B1" w:rsidRPr="00944CAD">
        <w:rPr>
          <w:sz w:val="32"/>
          <w:szCs w:val="32"/>
        </w:rPr>
        <w:t xml:space="preserve"> </w:t>
      </w:r>
      <w:r w:rsidR="00683226">
        <w:rPr>
          <w:sz w:val="32"/>
          <w:szCs w:val="32"/>
        </w:rPr>
        <w:t xml:space="preserve">permet d’estimer </w:t>
      </w:r>
      <w:r w:rsidR="00EF51B1" w:rsidRPr="00944CAD">
        <w:rPr>
          <w:sz w:val="32"/>
          <w:szCs w:val="32"/>
        </w:rPr>
        <w:t>statistique</w:t>
      </w:r>
      <w:r w:rsidRPr="00944CAD">
        <w:rPr>
          <w:sz w:val="32"/>
          <w:szCs w:val="32"/>
        </w:rPr>
        <w:t>ment</w:t>
      </w:r>
      <w:r w:rsidR="00EF51B1" w:rsidRPr="00944CAD">
        <w:rPr>
          <w:sz w:val="32"/>
          <w:szCs w:val="32"/>
        </w:rPr>
        <w:t xml:space="preserve"> le poids de </w:t>
      </w:r>
      <w:r w:rsidR="00683226">
        <w:rPr>
          <w:sz w:val="32"/>
          <w:szCs w:val="32"/>
        </w:rPr>
        <w:t>chaque f</w:t>
      </w:r>
      <w:r w:rsidR="00EF51B1" w:rsidRPr="00944CAD">
        <w:rPr>
          <w:sz w:val="32"/>
          <w:szCs w:val="32"/>
        </w:rPr>
        <w:t xml:space="preserve">acteur dans </w:t>
      </w:r>
      <w:r w:rsidR="00E70ECD">
        <w:rPr>
          <w:sz w:val="32"/>
          <w:szCs w:val="32"/>
        </w:rPr>
        <w:t xml:space="preserve">la configuration </w:t>
      </w:r>
      <w:r w:rsidR="00EF51B1" w:rsidRPr="00944CAD">
        <w:rPr>
          <w:sz w:val="32"/>
          <w:szCs w:val="32"/>
        </w:rPr>
        <w:t xml:space="preserve">des phénomènes de </w:t>
      </w:r>
      <w:r w:rsidR="00E70ECD">
        <w:rPr>
          <w:sz w:val="32"/>
          <w:szCs w:val="32"/>
        </w:rPr>
        <w:t xml:space="preserve">la </w:t>
      </w:r>
      <w:r w:rsidR="00EF51B1" w:rsidRPr="00944CAD">
        <w:rPr>
          <w:sz w:val="32"/>
          <w:szCs w:val="32"/>
        </w:rPr>
        <w:t xml:space="preserve">pauvreté, de </w:t>
      </w:r>
      <w:r w:rsidR="00E70ECD">
        <w:rPr>
          <w:sz w:val="32"/>
          <w:szCs w:val="32"/>
        </w:rPr>
        <w:t xml:space="preserve">la </w:t>
      </w:r>
      <w:r w:rsidR="00EF51B1" w:rsidRPr="00944CAD">
        <w:rPr>
          <w:sz w:val="32"/>
          <w:szCs w:val="32"/>
        </w:rPr>
        <w:t xml:space="preserve">vulnérabilité et des </w:t>
      </w:r>
      <w:r w:rsidR="00FE36B8" w:rsidRPr="00944CAD">
        <w:rPr>
          <w:sz w:val="32"/>
          <w:szCs w:val="32"/>
        </w:rPr>
        <w:t xml:space="preserve">inégalités sociales ou </w:t>
      </w:r>
      <w:r w:rsidR="00E70ECD">
        <w:rPr>
          <w:sz w:val="32"/>
          <w:szCs w:val="32"/>
        </w:rPr>
        <w:t>territor</w:t>
      </w:r>
      <w:r w:rsidR="00FE36B8" w:rsidRPr="00944CAD">
        <w:rPr>
          <w:sz w:val="32"/>
          <w:szCs w:val="32"/>
        </w:rPr>
        <w:t>iale</w:t>
      </w:r>
      <w:r w:rsidR="00E70ECD">
        <w:rPr>
          <w:sz w:val="32"/>
          <w:szCs w:val="32"/>
        </w:rPr>
        <w:t>s,</w:t>
      </w:r>
      <w:r w:rsidR="00FE36B8" w:rsidRPr="00944CAD">
        <w:rPr>
          <w:sz w:val="32"/>
          <w:szCs w:val="32"/>
        </w:rPr>
        <w:t xml:space="preserve"> </w:t>
      </w:r>
      <w:r w:rsidR="00006421">
        <w:rPr>
          <w:sz w:val="32"/>
          <w:szCs w:val="32"/>
        </w:rPr>
        <w:t>rele</w:t>
      </w:r>
      <w:r w:rsidR="00E70ECD">
        <w:rPr>
          <w:sz w:val="32"/>
          <w:szCs w:val="32"/>
        </w:rPr>
        <w:t>v</w:t>
      </w:r>
      <w:r w:rsidR="00006421">
        <w:rPr>
          <w:sz w:val="32"/>
          <w:szCs w:val="32"/>
        </w:rPr>
        <w:t>ant</w:t>
      </w:r>
      <w:r w:rsidR="00E70ECD">
        <w:rPr>
          <w:sz w:val="32"/>
          <w:szCs w:val="32"/>
        </w:rPr>
        <w:t xml:space="preserve"> aussi bien du</w:t>
      </w:r>
      <w:r w:rsidR="00FE36B8" w:rsidRPr="00944CAD">
        <w:rPr>
          <w:sz w:val="32"/>
          <w:szCs w:val="32"/>
        </w:rPr>
        <w:t xml:space="preserve"> cap</w:t>
      </w:r>
      <w:r w:rsidR="00E70ECD">
        <w:rPr>
          <w:sz w:val="32"/>
          <w:szCs w:val="32"/>
        </w:rPr>
        <w:t>ital matériel, humain, social qu’</w:t>
      </w:r>
      <w:r w:rsidR="00FE36B8" w:rsidRPr="00944CAD">
        <w:rPr>
          <w:sz w:val="32"/>
          <w:szCs w:val="32"/>
        </w:rPr>
        <w:t>immatériel.</w:t>
      </w:r>
    </w:p>
    <w:p w:rsidR="00EF51B1" w:rsidRPr="00944CAD" w:rsidRDefault="00EF51B1" w:rsidP="008501D2">
      <w:pPr>
        <w:spacing w:after="0" w:line="240" w:lineRule="auto"/>
        <w:jc w:val="both"/>
        <w:rPr>
          <w:sz w:val="32"/>
          <w:szCs w:val="32"/>
        </w:rPr>
      </w:pPr>
    </w:p>
    <w:p w:rsidR="004733FD" w:rsidRDefault="00E70ECD" w:rsidP="00006421">
      <w:pPr>
        <w:spacing w:after="0" w:line="240" w:lineRule="auto"/>
        <w:jc w:val="both"/>
        <w:rPr>
          <w:sz w:val="32"/>
          <w:szCs w:val="32"/>
        </w:rPr>
      </w:pPr>
      <w:r>
        <w:rPr>
          <w:sz w:val="32"/>
          <w:szCs w:val="32"/>
        </w:rPr>
        <w:t>E</w:t>
      </w:r>
      <w:r w:rsidR="00EF51B1" w:rsidRPr="00944CAD">
        <w:rPr>
          <w:sz w:val="32"/>
          <w:szCs w:val="32"/>
        </w:rPr>
        <w:t xml:space="preserve">n </w:t>
      </w:r>
      <w:r w:rsidR="00006421">
        <w:rPr>
          <w:sz w:val="32"/>
          <w:szCs w:val="32"/>
        </w:rPr>
        <w:t>appréhendant</w:t>
      </w:r>
      <w:r w:rsidR="00EF51B1" w:rsidRPr="00944CAD">
        <w:rPr>
          <w:sz w:val="32"/>
          <w:szCs w:val="32"/>
        </w:rPr>
        <w:t xml:space="preserve"> ces facteurs selon leurs impacts sur chaque </w:t>
      </w:r>
      <w:r w:rsidR="00006421">
        <w:rPr>
          <w:sz w:val="32"/>
          <w:szCs w:val="32"/>
        </w:rPr>
        <w:t>entité</w:t>
      </w:r>
      <w:r w:rsidR="00EF51B1" w:rsidRPr="00944CAD">
        <w:rPr>
          <w:sz w:val="32"/>
          <w:szCs w:val="32"/>
        </w:rPr>
        <w:t xml:space="preserve"> territoriale</w:t>
      </w:r>
      <w:r w:rsidR="00006421">
        <w:rPr>
          <w:sz w:val="32"/>
          <w:szCs w:val="32"/>
        </w:rPr>
        <w:t>,</w:t>
      </w:r>
      <w:r>
        <w:rPr>
          <w:sz w:val="32"/>
          <w:szCs w:val="32"/>
        </w:rPr>
        <w:t xml:space="preserve"> quel que soit son niveau de désagrégation géographique</w:t>
      </w:r>
      <w:r w:rsidR="00EF51B1" w:rsidRPr="00944CAD">
        <w:rPr>
          <w:sz w:val="32"/>
          <w:szCs w:val="32"/>
        </w:rPr>
        <w:t xml:space="preserve">, </w:t>
      </w:r>
      <w:r>
        <w:rPr>
          <w:sz w:val="32"/>
          <w:szCs w:val="32"/>
        </w:rPr>
        <w:t xml:space="preserve">une telle approche </w:t>
      </w:r>
      <w:r w:rsidR="00EF51B1" w:rsidRPr="00944CAD">
        <w:rPr>
          <w:sz w:val="32"/>
          <w:szCs w:val="32"/>
        </w:rPr>
        <w:t>est de nature à contribuer</w:t>
      </w:r>
      <w:r w:rsidR="004733FD">
        <w:rPr>
          <w:sz w:val="32"/>
          <w:szCs w:val="32"/>
        </w:rPr>
        <w:t xml:space="preserve">, si l’on tient compte de ses résultats </w:t>
      </w:r>
      <w:r w:rsidR="004733FD" w:rsidRPr="00944CAD">
        <w:rPr>
          <w:sz w:val="32"/>
          <w:szCs w:val="32"/>
        </w:rPr>
        <w:t xml:space="preserve">dans la gestion </w:t>
      </w:r>
      <w:r w:rsidR="004733FD">
        <w:rPr>
          <w:sz w:val="32"/>
          <w:szCs w:val="32"/>
        </w:rPr>
        <w:t xml:space="preserve">des affaires des citoyens à l’échelle </w:t>
      </w:r>
      <w:r w:rsidR="004733FD" w:rsidRPr="00944CAD">
        <w:rPr>
          <w:sz w:val="32"/>
          <w:szCs w:val="32"/>
        </w:rPr>
        <w:t>locale et régionale</w:t>
      </w:r>
      <w:r w:rsidR="004733FD">
        <w:rPr>
          <w:sz w:val="32"/>
          <w:szCs w:val="32"/>
        </w:rPr>
        <w:t>,</w:t>
      </w:r>
      <w:r w:rsidR="00EF51B1" w:rsidRPr="00944CAD">
        <w:rPr>
          <w:sz w:val="32"/>
          <w:szCs w:val="32"/>
        </w:rPr>
        <w:t xml:space="preserve"> à l’</w:t>
      </w:r>
      <w:r>
        <w:rPr>
          <w:sz w:val="32"/>
          <w:szCs w:val="32"/>
        </w:rPr>
        <w:t>améliora</w:t>
      </w:r>
      <w:r w:rsidR="00EF51B1" w:rsidRPr="00944CAD">
        <w:rPr>
          <w:sz w:val="32"/>
          <w:szCs w:val="32"/>
        </w:rPr>
        <w:t xml:space="preserve">tion du rendement des ressources allouées </w:t>
      </w:r>
      <w:r>
        <w:rPr>
          <w:sz w:val="32"/>
          <w:szCs w:val="32"/>
        </w:rPr>
        <w:t>au</w:t>
      </w:r>
      <w:r w:rsidRPr="00944CAD">
        <w:rPr>
          <w:sz w:val="32"/>
          <w:szCs w:val="32"/>
        </w:rPr>
        <w:t xml:space="preserve"> développement </w:t>
      </w:r>
      <w:r w:rsidR="00EF51B1" w:rsidRPr="00944CAD">
        <w:rPr>
          <w:sz w:val="32"/>
          <w:szCs w:val="32"/>
        </w:rPr>
        <w:t>à tous les niveaux</w:t>
      </w:r>
      <w:r w:rsidR="004733FD">
        <w:rPr>
          <w:sz w:val="32"/>
          <w:szCs w:val="32"/>
        </w:rPr>
        <w:t xml:space="preserve">. </w:t>
      </w:r>
    </w:p>
    <w:p w:rsidR="004733FD" w:rsidRDefault="004733FD" w:rsidP="00E70ECD">
      <w:pPr>
        <w:spacing w:after="0" w:line="240" w:lineRule="auto"/>
        <w:jc w:val="both"/>
        <w:rPr>
          <w:sz w:val="32"/>
          <w:szCs w:val="32"/>
        </w:rPr>
      </w:pPr>
    </w:p>
    <w:p w:rsidR="00B15A60" w:rsidRPr="00944CAD" w:rsidRDefault="000575E8" w:rsidP="00006421">
      <w:pPr>
        <w:spacing w:after="0" w:line="240" w:lineRule="auto"/>
        <w:jc w:val="both"/>
        <w:rPr>
          <w:sz w:val="32"/>
          <w:szCs w:val="32"/>
        </w:rPr>
      </w:pPr>
      <w:r w:rsidRPr="00944CAD">
        <w:rPr>
          <w:sz w:val="32"/>
          <w:szCs w:val="32"/>
        </w:rPr>
        <w:t xml:space="preserve">Dans ce cadre, </w:t>
      </w:r>
      <w:r w:rsidR="004733FD">
        <w:rPr>
          <w:sz w:val="32"/>
          <w:szCs w:val="32"/>
        </w:rPr>
        <w:t xml:space="preserve">les </w:t>
      </w:r>
      <w:r w:rsidRPr="00944CAD">
        <w:rPr>
          <w:sz w:val="32"/>
          <w:szCs w:val="32"/>
        </w:rPr>
        <w:t>nouvelles responsabilités</w:t>
      </w:r>
      <w:r w:rsidR="00B15A60" w:rsidRPr="00944CAD">
        <w:rPr>
          <w:sz w:val="32"/>
          <w:szCs w:val="32"/>
        </w:rPr>
        <w:t xml:space="preserve"> </w:t>
      </w:r>
      <w:r w:rsidR="004733FD">
        <w:rPr>
          <w:sz w:val="32"/>
          <w:szCs w:val="32"/>
        </w:rPr>
        <w:t>confiées aujourd’hui au H</w:t>
      </w:r>
      <w:r w:rsidR="00006421">
        <w:rPr>
          <w:sz w:val="32"/>
          <w:szCs w:val="32"/>
        </w:rPr>
        <w:t>aut Commissariat au Plan,</w:t>
      </w:r>
      <w:r w:rsidR="004733FD">
        <w:rPr>
          <w:sz w:val="32"/>
          <w:szCs w:val="32"/>
        </w:rPr>
        <w:t xml:space="preserve"> de par les évolutions</w:t>
      </w:r>
      <w:r w:rsidR="00B15A60" w:rsidRPr="00944CAD">
        <w:rPr>
          <w:sz w:val="32"/>
          <w:szCs w:val="32"/>
        </w:rPr>
        <w:t xml:space="preserve"> i</w:t>
      </w:r>
      <w:r w:rsidR="00006421">
        <w:rPr>
          <w:sz w:val="32"/>
          <w:szCs w:val="32"/>
        </w:rPr>
        <w:t xml:space="preserve">nstitutionnelles de notre pays </w:t>
      </w:r>
      <w:r w:rsidR="00B15A60" w:rsidRPr="00944CAD">
        <w:rPr>
          <w:sz w:val="32"/>
          <w:szCs w:val="32"/>
        </w:rPr>
        <w:t xml:space="preserve">particulièrement </w:t>
      </w:r>
      <w:r w:rsidR="004733FD">
        <w:rPr>
          <w:sz w:val="32"/>
          <w:szCs w:val="32"/>
        </w:rPr>
        <w:t>dans le cadre de l</w:t>
      </w:r>
      <w:r w:rsidR="00B15A60" w:rsidRPr="00944CAD">
        <w:rPr>
          <w:sz w:val="32"/>
          <w:szCs w:val="32"/>
        </w:rPr>
        <w:t>a région</w:t>
      </w:r>
      <w:r w:rsidR="004733FD">
        <w:rPr>
          <w:sz w:val="32"/>
          <w:szCs w:val="32"/>
        </w:rPr>
        <w:t>alisation avancée, n</w:t>
      </w:r>
      <w:r w:rsidR="006A3E65">
        <w:rPr>
          <w:sz w:val="32"/>
          <w:szCs w:val="32"/>
        </w:rPr>
        <w:t>ous accordons</w:t>
      </w:r>
      <w:r w:rsidR="00B15A60" w:rsidRPr="00944CAD">
        <w:rPr>
          <w:sz w:val="32"/>
          <w:szCs w:val="32"/>
        </w:rPr>
        <w:t xml:space="preserve"> une grande impo</w:t>
      </w:r>
      <w:r w:rsidR="006A3E65">
        <w:rPr>
          <w:sz w:val="32"/>
          <w:szCs w:val="32"/>
        </w:rPr>
        <w:t xml:space="preserve">rtance à la restructuration de nos </w:t>
      </w:r>
      <w:r w:rsidR="00B15A60" w:rsidRPr="00944CAD">
        <w:rPr>
          <w:sz w:val="32"/>
          <w:szCs w:val="32"/>
        </w:rPr>
        <w:t xml:space="preserve">services </w:t>
      </w:r>
      <w:r w:rsidR="006A3E65">
        <w:rPr>
          <w:sz w:val="32"/>
          <w:szCs w:val="32"/>
        </w:rPr>
        <w:t xml:space="preserve">régionaux. </w:t>
      </w:r>
      <w:r w:rsidR="0009405E">
        <w:rPr>
          <w:sz w:val="32"/>
          <w:szCs w:val="32"/>
        </w:rPr>
        <w:t xml:space="preserve">Le </w:t>
      </w:r>
      <w:r w:rsidR="00006421">
        <w:rPr>
          <w:sz w:val="32"/>
          <w:szCs w:val="32"/>
        </w:rPr>
        <w:t xml:space="preserve">Haut Commissariat au Plan </w:t>
      </w:r>
      <w:r w:rsidR="0009405E">
        <w:rPr>
          <w:sz w:val="32"/>
          <w:szCs w:val="32"/>
        </w:rPr>
        <w:t>a</w:t>
      </w:r>
      <w:r w:rsidR="00C033C1">
        <w:rPr>
          <w:sz w:val="32"/>
          <w:szCs w:val="32"/>
        </w:rPr>
        <w:t xml:space="preserve"> entamé ainsi</w:t>
      </w:r>
      <w:r w:rsidR="00B15A60" w:rsidRPr="00944CAD">
        <w:rPr>
          <w:sz w:val="32"/>
          <w:szCs w:val="32"/>
        </w:rPr>
        <w:t xml:space="preserve"> </w:t>
      </w:r>
      <w:r w:rsidR="00006421">
        <w:rPr>
          <w:sz w:val="32"/>
          <w:szCs w:val="32"/>
        </w:rPr>
        <w:t xml:space="preserve">la mise en conformité de </w:t>
      </w:r>
      <w:r w:rsidR="0009405E">
        <w:rPr>
          <w:sz w:val="32"/>
          <w:szCs w:val="32"/>
        </w:rPr>
        <w:t xml:space="preserve">ses représentations régionales </w:t>
      </w:r>
      <w:r w:rsidR="00B15A60" w:rsidRPr="00944CAD">
        <w:rPr>
          <w:sz w:val="32"/>
          <w:szCs w:val="32"/>
        </w:rPr>
        <w:t>avec le nouveau découpage administratif</w:t>
      </w:r>
      <w:r w:rsidR="0009405E">
        <w:rPr>
          <w:sz w:val="32"/>
          <w:szCs w:val="32"/>
        </w:rPr>
        <w:t>, sachant qu’une révision de</w:t>
      </w:r>
      <w:r w:rsidR="00006421">
        <w:rPr>
          <w:sz w:val="32"/>
          <w:szCs w:val="32"/>
        </w:rPr>
        <w:t>s</w:t>
      </w:r>
      <w:r w:rsidR="0009405E">
        <w:rPr>
          <w:sz w:val="32"/>
          <w:szCs w:val="32"/>
        </w:rPr>
        <w:t xml:space="preserve"> structures </w:t>
      </w:r>
      <w:r w:rsidR="00006421">
        <w:rPr>
          <w:sz w:val="32"/>
          <w:szCs w:val="32"/>
        </w:rPr>
        <w:t xml:space="preserve">de ces représentations </w:t>
      </w:r>
      <w:r w:rsidR="0009405E">
        <w:rPr>
          <w:sz w:val="32"/>
          <w:szCs w:val="32"/>
        </w:rPr>
        <w:t xml:space="preserve">et des statuts administratifs de leurs responsables s’impose pour permettre à </w:t>
      </w:r>
      <w:r w:rsidR="00006421">
        <w:rPr>
          <w:sz w:val="32"/>
          <w:szCs w:val="32"/>
        </w:rPr>
        <w:t>c</w:t>
      </w:r>
      <w:r w:rsidR="0009405E">
        <w:rPr>
          <w:sz w:val="32"/>
          <w:szCs w:val="32"/>
        </w:rPr>
        <w:t>es services d’être</w:t>
      </w:r>
      <w:r w:rsidR="00B15A60" w:rsidRPr="00944CAD">
        <w:rPr>
          <w:sz w:val="32"/>
          <w:szCs w:val="32"/>
        </w:rPr>
        <w:t xml:space="preserve"> au niveau de ce qu’exigent </w:t>
      </w:r>
      <w:r w:rsidR="0009405E">
        <w:rPr>
          <w:sz w:val="32"/>
          <w:szCs w:val="32"/>
        </w:rPr>
        <w:t>leurs</w:t>
      </w:r>
      <w:r w:rsidR="00B15A60" w:rsidRPr="00944CAD">
        <w:rPr>
          <w:sz w:val="32"/>
          <w:szCs w:val="32"/>
        </w:rPr>
        <w:t xml:space="preserve"> rôles dans les régions </w:t>
      </w:r>
      <w:r w:rsidR="0009405E">
        <w:rPr>
          <w:sz w:val="32"/>
          <w:szCs w:val="32"/>
        </w:rPr>
        <w:t>avec</w:t>
      </w:r>
      <w:r w:rsidR="00B15A60" w:rsidRPr="00944CAD">
        <w:rPr>
          <w:sz w:val="32"/>
          <w:szCs w:val="32"/>
        </w:rPr>
        <w:t xml:space="preserve"> </w:t>
      </w:r>
      <w:r w:rsidR="0009405E">
        <w:rPr>
          <w:sz w:val="32"/>
          <w:szCs w:val="32"/>
        </w:rPr>
        <w:t xml:space="preserve">les </w:t>
      </w:r>
      <w:r w:rsidR="00B15A60" w:rsidRPr="00944CAD">
        <w:rPr>
          <w:sz w:val="32"/>
          <w:szCs w:val="32"/>
        </w:rPr>
        <w:t xml:space="preserve"> nouvelles </w:t>
      </w:r>
      <w:r w:rsidR="0009405E">
        <w:rPr>
          <w:sz w:val="32"/>
          <w:szCs w:val="32"/>
        </w:rPr>
        <w:t xml:space="preserve">attributions </w:t>
      </w:r>
      <w:r w:rsidR="00B15A60" w:rsidRPr="00944CAD">
        <w:rPr>
          <w:sz w:val="32"/>
          <w:szCs w:val="32"/>
        </w:rPr>
        <w:t>constitutionnelles.</w:t>
      </w:r>
    </w:p>
    <w:p w:rsidR="00B15A60" w:rsidRPr="00944CAD" w:rsidRDefault="00B15A60" w:rsidP="00B15A60">
      <w:pPr>
        <w:spacing w:after="0" w:line="240" w:lineRule="auto"/>
        <w:jc w:val="both"/>
        <w:rPr>
          <w:sz w:val="32"/>
          <w:szCs w:val="32"/>
        </w:rPr>
      </w:pPr>
    </w:p>
    <w:p w:rsidR="00B15A60" w:rsidRPr="00944CAD" w:rsidRDefault="00B15A60" w:rsidP="00006421">
      <w:pPr>
        <w:spacing w:after="0" w:line="240" w:lineRule="auto"/>
        <w:jc w:val="both"/>
        <w:rPr>
          <w:sz w:val="32"/>
          <w:szCs w:val="32"/>
        </w:rPr>
      </w:pPr>
      <w:r w:rsidRPr="00944CAD">
        <w:rPr>
          <w:sz w:val="32"/>
          <w:szCs w:val="32"/>
        </w:rPr>
        <w:t>C</w:t>
      </w:r>
      <w:r w:rsidR="001F1AEC">
        <w:rPr>
          <w:sz w:val="32"/>
          <w:szCs w:val="32"/>
        </w:rPr>
        <w:t>eci</w:t>
      </w:r>
      <w:r w:rsidRPr="00944CAD">
        <w:rPr>
          <w:sz w:val="32"/>
          <w:szCs w:val="32"/>
        </w:rPr>
        <w:t xml:space="preserve"> soulève </w:t>
      </w:r>
      <w:r w:rsidR="001F1AEC">
        <w:rPr>
          <w:sz w:val="32"/>
          <w:szCs w:val="32"/>
        </w:rPr>
        <w:t>de</w:t>
      </w:r>
      <w:r w:rsidRPr="00944CAD">
        <w:rPr>
          <w:sz w:val="32"/>
          <w:szCs w:val="32"/>
        </w:rPr>
        <w:t xml:space="preserve"> nouveau la question </w:t>
      </w:r>
      <w:r w:rsidR="00006421">
        <w:rPr>
          <w:sz w:val="32"/>
          <w:szCs w:val="32"/>
        </w:rPr>
        <w:t>principale</w:t>
      </w:r>
      <w:r w:rsidRPr="00944CAD">
        <w:rPr>
          <w:sz w:val="32"/>
          <w:szCs w:val="32"/>
        </w:rPr>
        <w:t xml:space="preserve"> </w:t>
      </w:r>
      <w:r w:rsidR="001F1AEC">
        <w:rPr>
          <w:sz w:val="32"/>
          <w:szCs w:val="32"/>
        </w:rPr>
        <w:t>afférente à la</w:t>
      </w:r>
      <w:r w:rsidRPr="00944CAD">
        <w:rPr>
          <w:sz w:val="32"/>
          <w:szCs w:val="32"/>
        </w:rPr>
        <w:t xml:space="preserve"> s</w:t>
      </w:r>
      <w:r w:rsidR="001F1AEC">
        <w:rPr>
          <w:sz w:val="32"/>
          <w:szCs w:val="32"/>
        </w:rPr>
        <w:t xml:space="preserve">ituation </w:t>
      </w:r>
      <w:r w:rsidRPr="00944CAD">
        <w:rPr>
          <w:sz w:val="32"/>
          <w:szCs w:val="32"/>
        </w:rPr>
        <w:t>juridique, institutionne</w:t>
      </w:r>
      <w:r w:rsidR="001F1AEC">
        <w:rPr>
          <w:sz w:val="32"/>
          <w:szCs w:val="32"/>
        </w:rPr>
        <w:t>l</w:t>
      </w:r>
      <w:r w:rsidRPr="00944CAD">
        <w:rPr>
          <w:sz w:val="32"/>
          <w:szCs w:val="32"/>
        </w:rPr>
        <w:t>l</w:t>
      </w:r>
      <w:r w:rsidR="001F1AEC">
        <w:rPr>
          <w:sz w:val="32"/>
          <w:szCs w:val="32"/>
        </w:rPr>
        <w:t>e</w:t>
      </w:r>
      <w:r w:rsidRPr="00944CAD">
        <w:rPr>
          <w:sz w:val="32"/>
          <w:szCs w:val="32"/>
        </w:rPr>
        <w:t xml:space="preserve"> et </w:t>
      </w:r>
      <w:r w:rsidR="001F1AEC">
        <w:rPr>
          <w:sz w:val="32"/>
          <w:szCs w:val="32"/>
        </w:rPr>
        <w:t xml:space="preserve">des ressources humaines </w:t>
      </w:r>
      <w:r w:rsidRPr="00944CAD">
        <w:rPr>
          <w:sz w:val="32"/>
          <w:szCs w:val="32"/>
        </w:rPr>
        <w:t xml:space="preserve">du </w:t>
      </w:r>
      <w:r w:rsidR="00006421">
        <w:rPr>
          <w:sz w:val="32"/>
          <w:szCs w:val="32"/>
        </w:rPr>
        <w:t>Haut Commissariat au Plan</w:t>
      </w:r>
      <w:r w:rsidR="00006421" w:rsidRPr="00944CAD">
        <w:rPr>
          <w:sz w:val="32"/>
          <w:szCs w:val="32"/>
        </w:rPr>
        <w:t xml:space="preserve"> </w:t>
      </w:r>
      <w:r w:rsidRPr="00944CAD">
        <w:rPr>
          <w:sz w:val="32"/>
          <w:szCs w:val="32"/>
        </w:rPr>
        <w:t>et qui est devenu</w:t>
      </w:r>
      <w:r w:rsidR="001F1AEC">
        <w:rPr>
          <w:sz w:val="32"/>
          <w:szCs w:val="32"/>
        </w:rPr>
        <w:t>e</w:t>
      </w:r>
      <w:r w:rsidRPr="00944CAD">
        <w:rPr>
          <w:sz w:val="32"/>
          <w:szCs w:val="32"/>
        </w:rPr>
        <w:t xml:space="preserve"> une urgence vitale </w:t>
      </w:r>
      <w:r w:rsidR="001F1AEC">
        <w:rPr>
          <w:sz w:val="32"/>
          <w:szCs w:val="32"/>
        </w:rPr>
        <w:lastRenderedPageBreak/>
        <w:t xml:space="preserve">pour </w:t>
      </w:r>
      <w:r w:rsidRPr="00944CAD">
        <w:rPr>
          <w:sz w:val="32"/>
          <w:szCs w:val="32"/>
        </w:rPr>
        <w:t xml:space="preserve">la pérennité des statistiques et des comptes nationaux </w:t>
      </w:r>
      <w:r w:rsidR="001F1AEC">
        <w:rPr>
          <w:sz w:val="32"/>
          <w:szCs w:val="32"/>
        </w:rPr>
        <w:t>répondant aux normes i</w:t>
      </w:r>
      <w:r w:rsidRPr="00944CAD">
        <w:rPr>
          <w:sz w:val="32"/>
          <w:szCs w:val="32"/>
        </w:rPr>
        <w:t>ntern</w:t>
      </w:r>
      <w:r w:rsidR="001F1AEC">
        <w:rPr>
          <w:sz w:val="32"/>
          <w:szCs w:val="32"/>
        </w:rPr>
        <w:t>ationales</w:t>
      </w:r>
      <w:r w:rsidRPr="00944CAD">
        <w:rPr>
          <w:sz w:val="32"/>
          <w:szCs w:val="32"/>
        </w:rPr>
        <w:t>.</w:t>
      </w:r>
    </w:p>
    <w:p w:rsidR="00B15A60" w:rsidRPr="00944CAD" w:rsidRDefault="00B15A60" w:rsidP="00FE36B8">
      <w:pPr>
        <w:spacing w:after="0" w:line="240" w:lineRule="auto"/>
        <w:jc w:val="both"/>
        <w:rPr>
          <w:sz w:val="32"/>
          <w:szCs w:val="32"/>
        </w:rPr>
      </w:pPr>
    </w:p>
    <w:p w:rsidR="002938C7" w:rsidRDefault="005B32A2" w:rsidP="007B2799">
      <w:pPr>
        <w:spacing w:after="0" w:line="240" w:lineRule="auto"/>
        <w:jc w:val="both"/>
        <w:rPr>
          <w:sz w:val="32"/>
          <w:szCs w:val="32"/>
        </w:rPr>
      </w:pPr>
      <w:r>
        <w:rPr>
          <w:sz w:val="32"/>
          <w:szCs w:val="32"/>
        </w:rPr>
        <w:t xml:space="preserve">Le </w:t>
      </w:r>
      <w:r w:rsidR="00006421">
        <w:rPr>
          <w:sz w:val="32"/>
          <w:szCs w:val="32"/>
        </w:rPr>
        <w:t>Haut Commissariat au Plan</w:t>
      </w:r>
      <w:r w:rsidR="00006421" w:rsidRPr="002938C7">
        <w:rPr>
          <w:sz w:val="32"/>
          <w:szCs w:val="32"/>
        </w:rPr>
        <w:t xml:space="preserve"> </w:t>
      </w:r>
      <w:r w:rsidRPr="002938C7">
        <w:rPr>
          <w:sz w:val="32"/>
          <w:szCs w:val="32"/>
        </w:rPr>
        <w:t xml:space="preserve">ne saurait ignorer </w:t>
      </w:r>
      <w:r w:rsidR="00700642" w:rsidRPr="00944CAD">
        <w:rPr>
          <w:sz w:val="32"/>
          <w:szCs w:val="32"/>
        </w:rPr>
        <w:t>les changements profonds que connait la production de l'information et les mutations technologiques ayant bouleversé les modèles et les modes traditionnels de collecte, d'anal</w:t>
      </w:r>
      <w:r>
        <w:rPr>
          <w:sz w:val="32"/>
          <w:szCs w:val="32"/>
        </w:rPr>
        <w:t>yse et de diffusion des données.</w:t>
      </w:r>
      <w:r w:rsidR="002938C7" w:rsidRPr="002938C7">
        <w:rPr>
          <w:sz w:val="32"/>
          <w:szCs w:val="32"/>
        </w:rPr>
        <w:t xml:space="preserve"> </w:t>
      </w:r>
      <w:r>
        <w:rPr>
          <w:sz w:val="32"/>
          <w:szCs w:val="32"/>
        </w:rPr>
        <w:t>Nous sommes au</w:t>
      </w:r>
      <w:r w:rsidR="002938C7" w:rsidRPr="002938C7">
        <w:rPr>
          <w:sz w:val="32"/>
          <w:szCs w:val="32"/>
        </w:rPr>
        <w:t xml:space="preserve"> </w:t>
      </w:r>
      <w:r w:rsidR="00006421">
        <w:rPr>
          <w:sz w:val="32"/>
          <w:szCs w:val="32"/>
        </w:rPr>
        <w:t>Haut Commissariat au Plan</w:t>
      </w:r>
      <w:r w:rsidR="00006421" w:rsidRPr="002938C7">
        <w:rPr>
          <w:sz w:val="32"/>
          <w:szCs w:val="32"/>
        </w:rPr>
        <w:t xml:space="preserve"> </w:t>
      </w:r>
      <w:r w:rsidR="002938C7" w:rsidRPr="002938C7">
        <w:rPr>
          <w:sz w:val="32"/>
          <w:szCs w:val="32"/>
        </w:rPr>
        <w:t>conscient</w:t>
      </w:r>
      <w:r w:rsidR="00006421">
        <w:rPr>
          <w:sz w:val="32"/>
          <w:szCs w:val="32"/>
        </w:rPr>
        <w:t>s</w:t>
      </w:r>
      <w:r w:rsidR="002938C7" w:rsidRPr="002938C7">
        <w:rPr>
          <w:sz w:val="32"/>
          <w:szCs w:val="32"/>
        </w:rPr>
        <w:t xml:space="preserve"> que le </w:t>
      </w:r>
      <w:proofErr w:type="spellStart"/>
      <w:r w:rsidR="002938C7" w:rsidRPr="002938C7">
        <w:rPr>
          <w:sz w:val="32"/>
          <w:szCs w:val="32"/>
        </w:rPr>
        <w:t>Big</w:t>
      </w:r>
      <w:proofErr w:type="spellEnd"/>
      <w:r w:rsidR="002938C7" w:rsidRPr="002938C7">
        <w:rPr>
          <w:sz w:val="32"/>
          <w:szCs w:val="32"/>
        </w:rPr>
        <w:t xml:space="preserve"> Data, l’intelligence artificielle, le Cloud et l’internet révèlent de nouveaux enjeux auxquels devra répondre notre </w:t>
      </w:r>
      <w:r>
        <w:rPr>
          <w:sz w:val="32"/>
          <w:szCs w:val="32"/>
        </w:rPr>
        <w:t xml:space="preserve">système national d’information statistique </w:t>
      </w:r>
      <w:r w:rsidR="002938C7" w:rsidRPr="002938C7">
        <w:rPr>
          <w:sz w:val="32"/>
          <w:szCs w:val="32"/>
        </w:rPr>
        <w:t>de demain.</w:t>
      </w:r>
      <w:r w:rsidR="007B2799">
        <w:rPr>
          <w:sz w:val="32"/>
          <w:szCs w:val="32"/>
        </w:rPr>
        <w:t xml:space="preserve"> Ce </w:t>
      </w:r>
      <w:r w:rsidR="002938C7" w:rsidRPr="002938C7">
        <w:rPr>
          <w:sz w:val="32"/>
          <w:szCs w:val="32"/>
        </w:rPr>
        <w:t>système</w:t>
      </w:r>
      <w:r w:rsidR="007B2799">
        <w:rPr>
          <w:sz w:val="32"/>
          <w:szCs w:val="32"/>
        </w:rPr>
        <w:t xml:space="preserve"> </w:t>
      </w:r>
      <w:r w:rsidR="002938C7" w:rsidRPr="002938C7">
        <w:rPr>
          <w:sz w:val="32"/>
          <w:szCs w:val="32"/>
        </w:rPr>
        <w:t>devra</w:t>
      </w:r>
      <w:r w:rsidR="007B2799">
        <w:rPr>
          <w:sz w:val="32"/>
          <w:szCs w:val="32"/>
        </w:rPr>
        <w:t xml:space="preserve">, en effet, </w:t>
      </w:r>
      <w:r w:rsidR="002938C7" w:rsidRPr="002938C7">
        <w:rPr>
          <w:sz w:val="32"/>
          <w:szCs w:val="32"/>
        </w:rPr>
        <w:t xml:space="preserve"> répondre principalement à deux grands défis : la gestion de grands</w:t>
      </w:r>
      <w:r w:rsidR="007B2799">
        <w:rPr>
          <w:sz w:val="32"/>
          <w:szCs w:val="32"/>
        </w:rPr>
        <w:t xml:space="preserve"> volumes de données d’une part </w:t>
      </w:r>
      <w:r w:rsidR="002938C7" w:rsidRPr="002938C7">
        <w:rPr>
          <w:sz w:val="32"/>
          <w:szCs w:val="32"/>
        </w:rPr>
        <w:t xml:space="preserve">et la création d’applications qui délivrent une analyse de ces données « </w:t>
      </w:r>
      <w:proofErr w:type="spellStart"/>
      <w:r w:rsidR="002938C7" w:rsidRPr="002938C7">
        <w:rPr>
          <w:sz w:val="32"/>
          <w:szCs w:val="32"/>
        </w:rPr>
        <w:t>just</w:t>
      </w:r>
      <w:proofErr w:type="spellEnd"/>
      <w:r w:rsidR="002938C7" w:rsidRPr="002938C7">
        <w:rPr>
          <w:sz w:val="32"/>
          <w:szCs w:val="32"/>
        </w:rPr>
        <w:t xml:space="preserve"> in time » d’autre part.</w:t>
      </w:r>
    </w:p>
    <w:p w:rsidR="002938C7" w:rsidRPr="002938C7" w:rsidRDefault="002938C7" w:rsidP="002938C7">
      <w:pPr>
        <w:spacing w:after="0" w:line="240" w:lineRule="auto"/>
        <w:jc w:val="both"/>
        <w:rPr>
          <w:sz w:val="32"/>
          <w:szCs w:val="32"/>
        </w:rPr>
      </w:pPr>
    </w:p>
    <w:p w:rsidR="002938C7" w:rsidRPr="002938C7" w:rsidRDefault="002938C7" w:rsidP="007B2799">
      <w:pPr>
        <w:spacing w:after="0" w:line="240" w:lineRule="auto"/>
        <w:jc w:val="both"/>
        <w:rPr>
          <w:sz w:val="32"/>
          <w:szCs w:val="32"/>
        </w:rPr>
      </w:pPr>
      <w:r w:rsidRPr="002938C7">
        <w:rPr>
          <w:sz w:val="32"/>
          <w:szCs w:val="32"/>
        </w:rPr>
        <w:t xml:space="preserve">Dans ce cadre, le </w:t>
      </w:r>
      <w:r w:rsidR="007B2799">
        <w:rPr>
          <w:sz w:val="32"/>
          <w:szCs w:val="32"/>
        </w:rPr>
        <w:t>Haut Commissariat au Plan</w:t>
      </w:r>
      <w:r w:rsidR="007B2799" w:rsidRPr="002938C7">
        <w:rPr>
          <w:sz w:val="32"/>
          <w:szCs w:val="32"/>
        </w:rPr>
        <w:t xml:space="preserve"> </w:t>
      </w:r>
      <w:r w:rsidRPr="002938C7">
        <w:rPr>
          <w:sz w:val="32"/>
          <w:szCs w:val="32"/>
        </w:rPr>
        <w:t xml:space="preserve">lancera une étude pour la conception et la réalisation d’un Small </w:t>
      </w:r>
      <w:proofErr w:type="spellStart"/>
      <w:r w:rsidRPr="002938C7">
        <w:rPr>
          <w:sz w:val="32"/>
          <w:szCs w:val="32"/>
        </w:rPr>
        <w:t>Big</w:t>
      </w:r>
      <w:proofErr w:type="spellEnd"/>
      <w:r w:rsidRPr="002938C7">
        <w:rPr>
          <w:sz w:val="32"/>
          <w:szCs w:val="32"/>
        </w:rPr>
        <w:t xml:space="preserve"> Data HCP à l’horizon 2020. Cette étude aura comme objectifs de cerner les principaux défis et de lever les principaux freins qui résident probablement dans le manque de  convergence , au niveau national,  des métadonnées , des données  et des processus de valorisation, mais aussi dans le coût des infrastructures et leur intégration dans les systèmes informatiques existants , dans le manque de compréhension des bénéfices par les acteurs-métiers et dans le manque de compétences pour analyser les données (les data-</w:t>
      </w:r>
      <w:proofErr w:type="spellStart"/>
      <w:r w:rsidRPr="002938C7">
        <w:rPr>
          <w:sz w:val="32"/>
          <w:szCs w:val="32"/>
        </w:rPr>
        <w:t>scientists</w:t>
      </w:r>
      <w:proofErr w:type="spellEnd"/>
      <w:r w:rsidRPr="002938C7">
        <w:rPr>
          <w:sz w:val="32"/>
          <w:szCs w:val="32"/>
        </w:rPr>
        <w:t xml:space="preserve">). Le </w:t>
      </w:r>
      <w:r w:rsidR="007B2799">
        <w:rPr>
          <w:sz w:val="32"/>
          <w:szCs w:val="32"/>
        </w:rPr>
        <w:t>Haut Commissariat au Plan</w:t>
      </w:r>
      <w:r w:rsidRPr="002938C7">
        <w:rPr>
          <w:sz w:val="32"/>
          <w:szCs w:val="32"/>
        </w:rPr>
        <w:t xml:space="preserve"> </w:t>
      </w:r>
      <w:r w:rsidR="007B2799">
        <w:rPr>
          <w:sz w:val="32"/>
          <w:szCs w:val="32"/>
        </w:rPr>
        <w:t>demeure</w:t>
      </w:r>
      <w:r w:rsidRPr="002938C7">
        <w:rPr>
          <w:sz w:val="32"/>
          <w:szCs w:val="32"/>
        </w:rPr>
        <w:t xml:space="preserve"> convaincu que cette étude aura à privilégier le partenariat public-privée et d’en préciser les périmètres institutionnels, organisationnels et opérationnels.</w:t>
      </w:r>
    </w:p>
    <w:p w:rsidR="002938C7" w:rsidRDefault="002938C7" w:rsidP="002938C7">
      <w:pPr>
        <w:spacing w:after="0" w:line="240" w:lineRule="auto"/>
        <w:jc w:val="both"/>
        <w:rPr>
          <w:sz w:val="32"/>
          <w:szCs w:val="32"/>
        </w:rPr>
      </w:pPr>
    </w:p>
    <w:p w:rsidR="00A572B4" w:rsidRDefault="00A572B4" w:rsidP="002938C7">
      <w:pPr>
        <w:spacing w:after="0" w:line="240" w:lineRule="auto"/>
        <w:jc w:val="both"/>
        <w:rPr>
          <w:sz w:val="32"/>
          <w:szCs w:val="32"/>
        </w:rPr>
      </w:pPr>
    </w:p>
    <w:p w:rsidR="00A572B4" w:rsidRPr="00944CAD" w:rsidRDefault="00A572B4" w:rsidP="002938C7">
      <w:pPr>
        <w:spacing w:after="0" w:line="240" w:lineRule="auto"/>
        <w:jc w:val="both"/>
        <w:rPr>
          <w:sz w:val="32"/>
          <w:szCs w:val="32"/>
        </w:rPr>
      </w:pPr>
      <w:r>
        <w:rPr>
          <w:sz w:val="32"/>
          <w:szCs w:val="32"/>
        </w:rPr>
        <w:t xml:space="preserve">                                                                                 Ahmed </w:t>
      </w:r>
      <w:proofErr w:type="spellStart"/>
      <w:r>
        <w:rPr>
          <w:sz w:val="32"/>
          <w:szCs w:val="32"/>
        </w:rPr>
        <w:t>Lahlimi</w:t>
      </w:r>
      <w:proofErr w:type="spellEnd"/>
      <w:r>
        <w:rPr>
          <w:sz w:val="32"/>
          <w:szCs w:val="32"/>
        </w:rPr>
        <w:t xml:space="preserve"> Alami</w:t>
      </w:r>
    </w:p>
    <w:sectPr w:rsidR="00A572B4" w:rsidRPr="00944CAD" w:rsidSect="00944CAD">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3387" w:rsidRDefault="00173387" w:rsidP="00DA099C">
      <w:pPr>
        <w:spacing w:after="0" w:line="240" w:lineRule="auto"/>
      </w:pPr>
      <w:r>
        <w:separator/>
      </w:r>
    </w:p>
  </w:endnote>
  <w:endnote w:type="continuationSeparator" w:id="0">
    <w:p w:rsidR="00173387" w:rsidRDefault="00173387" w:rsidP="00DA09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843610"/>
      <w:docPartObj>
        <w:docPartGallery w:val="Page Numbers (Bottom of Page)"/>
        <w:docPartUnique/>
      </w:docPartObj>
    </w:sdtPr>
    <w:sdtContent>
      <w:p w:rsidR="00006421" w:rsidRDefault="00006421">
        <w:pPr>
          <w:pStyle w:val="Pieddepage"/>
          <w:jc w:val="center"/>
        </w:pPr>
        <w:fldSimple w:instr=" PAGE   \* MERGEFORMAT ">
          <w:r w:rsidR="00A6602E">
            <w:rPr>
              <w:noProof/>
            </w:rPr>
            <w:t>1</w:t>
          </w:r>
        </w:fldSimple>
      </w:p>
    </w:sdtContent>
  </w:sdt>
  <w:p w:rsidR="00006421" w:rsidRDefault="00006421">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3387" w:rsidRDefault="00173387" w:rsidP="00DA099C">
      <w:pPr>
        <w:spacing w:after="0" w:line="240" w:lineRule="auto"/>
      </w:pPr>
      <w:r>
        <w:separator/>
      </w:r>
    </w:p>
  </w:footnote>
  <w:footnote w:type="continuationSeparator" w:id="0">
    <w:p w:rsidR="00173387" w:rsidRDefault="00173387" w:rsidP="00DA099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34E11"/>
    <w:multiLevelType w:val="multilevel"/>
    <w:tmpl w:val="40C8C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FC047C"/>
    <w:rsid w:val="00004D08"/>
    <w:rsid w:val="00006421"/>
    <w:rsid w:val="00034EA8"/>
    <w:rsid w:val="00040E41"/>
    <w:rsid w:val="000575E8"/>
    <w:rsid w:val="00057E32"/>
    <w:rsid w:val="0009405E"/>
    <w:rsid w:val="000F0784"/>
    <w:rsid w:val="00151C8F"/>
    <w:rsid w:val="00160FD1"/>
    <w:rsid w:val="001676C0"/>
    <w:rsid w:val="00173387"/>
    <w:rsid w:val="001B76FE"/>
    <w:rsid w:val="001F154E"/>
    <w:rsid w:val="001F1AEC"/>
    <w:rsid w:val="00215830"/>
    <w:rsid w:val="0022061F"/>
    <w:rsid w:val="002372D0"/>
    <w:rsid w:val="00283566"/>
    <w:rsid w:val="002938C7"/>
    <w:rsid w:val="002A021E"/>
    <w:rsid w:val="002C307D"/>
    <w:rsid w:val="002D7D2F"/>
    <w:rsid w:val="003161CB"/>
    <w:rsid w:val="00333CDC"/>
    <w:rsid w:val="00351CCB"/>
    <w:rsid w:val="00353132"/>
    <w:rsid w:val="003544E9"/>
    <w:rsid w:val="00362C62"/>
    <w:rsid w:val="00363A58"/>
    <w:rsid w:val="00385A1D"/>
    <w:rsid w:val="00397E43"/>
    <w:rsid w:val="003F1AC1"/>
    <w:rsid w:val="004547AF"/>
    <w:rsid w:val="00471C63"/>
    <w:rsid w:val="004733FD"/>
    <w:rsid w:val="00483948"/>
    <w:rsid w:val="00485B36"/>
    <w:rsid w:val="004B688E"/>
    <w:rsid w:val="004B6E34"/>
    <w:rsid w:val="004B78A4"/>
    <w:rsid w:val="004D376A"/>
    <w:rsid w:val="004E40F6"/>
    <w:rsid w:val="005106A0"/>
    <w:rsid w:val="00525261"/>
    <w:rsid w:val="00525442"/>
    <w:rsid w:val="00540F1C"/>
    <w:rsid w:val="005457A3"/>
    <w:rsid w:val="005541D8"/>
    <w:rsid w:val="00566134"/>
    <w:rsid w:val="0058124E"/>
    <w:rsid w:val="005B32A2"/>
    <w:rsid w:val="005B6D9C"/>
    <w:rsid w:val="005B737F"/>
    <w:rsid w:val="005F6E24"/>
    <w:rsid w:val="00610582"/>
    <w:rsid w:val="00614BCA"/>
    <w:rsid w:val="00623D8D"/>
    <w:rsid w:val="0064573F"/>
    <w:rsid w:val="006776DF"/>
    <w:rsid w:val="00683226"/>
    <w:rsid w:val="006A3E65"/>
    <w:rsid w:val="006C4279"/>
    <w:rsid w:val="006D1B1F"/>
    <w:rsid w:val="006D5A15"/>
    <w:rsid w:val="006D7E67"/>
    <w:rsid w:val="00700642"/>
    <w:rsid w:val="007067ED"/>
    <w:rsid w:val="0071289A"/>
    <w:rsid w:val="007363A6"/>
    <w:rsid w:val="00750320"/>
    <w:rsid w:val="00756413"/>
    <w:rsid w:val="007901E3"/>
    <w:rsid w:val="0079188D"/>
    <w:rsid w:val="00797360"/>
    <w:rsid w:val="007B2799"/>
    <w:rsid w:val="007C3059"/>
    <w:rsid w:val="008501D2"/>
    <w:rsid w:val="00853601"/>
    <w:rsid w:val="00870C1D"/>
    <w:rsid w:val="00882596"/>
    <w:rsid w:val="008C2003"/>
    <w:rsid w:val="00915F1F"/>
    <w:rsid w:val="00927552"/>
    <w:rsid w:val="00944CAD"/>
    <w:rsid w:val="009507A2"/>
    <w:rsid w:val="00954B36"/>
    <w:rsid w:val="009723AE"/>
    <w:rsid w:val="0097280D"/>
    <w:rsid w:val="009821A0"/>
    <w:rsid w:val="00990EC6"/>
    <w:rsid w:val="009945E2"/>
    <w:rsid w:val="009A3D57"/>
    <w:rsid w:val="009D3BA7"/>
    <w:rsid w:val="009F3808"/>
    <w:rsid w:val="00A043CD"/>
    <w:rsid w:val="00A572B4"/>
    <w:rsid w:val="00A63743"/>
    <w:rsid w:val="00A6602E"/>
    <w:rsid w:val="00A83F0A"/>
    <w:rsid w:val="00B15A60"/>
    <w:rsid w:val="00B356D4"/>
    <w:rsid w:val="00B373A4"/>
    <w:rsid w:val="00B4471D"/>
    <w:rsid w:val="00B6086A"/>
    <w:rsid w:val="00B74B00"/>
    <w:rsid w:val="00BA4FE4"/>
    <w:rsid w:val="00BB4471"/>
    <w:rsid w:val="00C033C1"/>
    <w:rsid w:val="00C04219"/>
    <w:rsid w:val="00C070CD"/>
    <w:rsid w:val="00C42DFA"/>
    <w:rsid w:val="00C445A5"/>
    <w:rsid w:val="00C574E1"/>
    <w:rsid w:val="00C73776"/>
    <w:rsid w:val="00C86029"/>
    <w:rsid w:val="00C97AF1"/>
    <w:rsid w:val="00CC0D61"/>
    <w:rsid w:val="00CC4DDC"/>
    <w:rsid w:val="00CD0A65"/>
    <w:rsid w:val="00D02214"/>
    <w:rsid w:val="00D036EB"/>
    <w:rsid w:val="00D41D9E"/>
    <w:rsid w:val="00D625A7"/>
    <w:rsid w:val="00D86575"/>
    <w:rsid w:val="00D86F1C"/>
    <w:rsid w:val="00D96985"/>
    <w:rsid w:val="00DA099C"/>
    <w:rsid w:val="00DA09E8"/>
    <w:rsid w:val="00DA5BAD"/>
    <w:rsid w:val="00DC16AE"/>
    <w:rsid w:val="00DD1ADF"/>
    <w:rsid w:val="00DF46C5"/>
    <w:rsid w:val="00E33831"/>
    <w:rsid w:val="00E43F29"/>
    <w:rsid w:val="00E602E7"/>
    <w:rsid w:val="00E64B7F"/>
    <w:rsid w:val="00E70452"/>
    <w:rsid w:val="00E70ECD"/>
    <w:rsid w:val="00E86FEA"/>
    <w:rsid w:val="00EA46E1"/>
    <w:rsid w:val="00EA5864"/>
    <w:rsid w:val="00EB4DD3"/>
    <w:rsid w:val="00EF070F"/>
    <w:rsid w:val="00EF51B1"/>
    <w:rsid w:val="00F05A3E"/>
    <w:rsid w:val="00F34B91"/>
    <w:rsid w:val="00F354CC"/>
    <w:rsid w:val="00F70E63"/>
    <w:rsid w:val="00F9317A"/>
    <w:rsid w:val="00F95FF6"/>
    <w:rsid w:val="00FC047C"/>
    <w:rsid w:val="00FC22CD"/>
    <w:rsid w:val="00FE36B8"/>
    <w:rsid w:val="00FF2D94"/>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2596"/>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099C"/>
    <w:pPr>
      <w:tabs>
        <w:tab w:val="center" w:pos="4536"/>
        <w:tab w:val="right" w:pos="9072"/>
      </w:tabs>
      <w:spacing w:after="0" w:line="240" w:lineRule="auto"/>
    </w:pPr>
  </w:style>
  <w:style w:type="character" w:customStyle="1" w:styleId="En-tteCar">
    <w:name w:val="En-tête Car"/>
    <w:basedOn w:val="Policepardfaut"/>
    <w:link w:val="En-tte"/>
    <w:uiPriority w:val="99"/>
    <w:rsid w:val="00DA099C"/>
  </w:style>
  <w:style w:type="paragraph" w:styleId="Pieddepage">
    <w:name w:val="footer"/>
    <w:basedOn w:val="Normal"/>
    <w:link w:val="PieddepageCar"/>
    <w:uiPriority w:val="99"/>
    <w:unhideWhenUsed/>
    <w:rsid w:val="00DA099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A099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1839</Words>
  <Characters>10116</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11932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PC-110066</dc:creator>
  <cp:lastModifiedBy>HCP</cp:lastModifiedBy>
  <cp:revision>2</cp:revision>
  <cp:lastPrinted>2015-10-22T02:18:00Z</cp:lastPrinted>
  <dcterms:created xsi:type="dcterms:W3CDTF">2015-10-22T02:19:00Z</dcterms:created>
  <dcterms:modified xsi:type="dcterms:W3CDTF">2015-10-22T02:19:00Z</dcterms:modified>
</cp:coreProperties>
</file>